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E73E4" w14:textId="77777777" w:rsidR="002E0BB9" w:rsidRPr="008B7A57" w:rsidRDefault="00C92850" w:rsidP="008B7A57">
      <w:pPr>
        <w:keepNext/>
        <w:autoSpaceDE w:val="0"/>
        <w:autoSpaceDN w:val="0"/>
        <w:spacing w:after="0" w:line="240" w:lineRule="auto"/>
        <w:ind w:left="-426"/>
        <w:outlineLvl w:val="1"/>
        <w:rPr>
          <w:rFonts w:ascii="Times New Roman" w:eastAsia="Times New Roman" w:hAnsi="Times New Roman" w:cs="Times New Roman"/>
          <w:b/>
          <w:bCs/>
          <w:noProof/>
          <w:szCs w:val="24"/>
          <w:lang w:eastAsia="tr-TR"/>
        </w:rPr>
      </w:pPr>
      <w:r w:rsidRPr="008B7A57">
        <w:rPr>
          <w:rFonts w:ascii="Times New Roman" w:eastAsia="Times New Roman" w:hAnsi="Times New Roman" w:cs="Times New Roman"/>
          <w:b/>
          <w:bCs/>
          <w:noProof/>
          <w:szCs w:val="24"/>
          <w:lang w:eastAsia="tr-TR"/>
        </w:rPr>
        <w:t xml:space="preserve">VEZİKOÜRETERAL REFÜ (VUR) </w:t>
      </w:r>
      <w:r w:rsidR="002E0BB9" w:rsidRPr="008B7A57">
        <w:rPr>
          <w:rFonts w:ascii="Times New Roman" w:eastAsia="Times New Roman" w:hAnsi="Times New Roman" w:cs="Times New Roman"/>
          <w:b/>
          <w:bCs/>
          <w:noProof/>
          <w:szCs w:val="24"/>
          <w:lang w:eastAsia="tr-TR"/>
        </w:rPr>
        <w:t>SİSTOSKOPİ</w:t>
      </w:r>
      <w:r w:rsidRPr="008B7A57">
        <w:rPr>
          <w:rFonts w:ascii="Times New Roman" w:eastAsia="Times New Roman" w:hAnsi="Times New Roman" w:cs="Times New Roman"/>
          <w:b/>
          <w:bCs/>
          <w:noProof/>
          <w:szCs w:val="24"/>
          <w:lang w:eastAsia="tr-TR"/>
        </w:rPr>
        <w:t xml:space="preserve">K ENJEKSİYON </w:t>
      </w:r>
      <w:r w:rsidR="002E0BB9" w:rsidRPr="008B7A57">
        <w:rPr>
          <w:rFonts w:ascii="Times New Roman" w:eastAsia="Times New Roman" w:hAnsi="Times New Roman" w:cs="Times New Roman"/>
          <w:b/>
          <w:bCs/>
          <w:noProof/>
          <w:szCs w:val="24"/>
          <w:lang w:eastAsia="tr-TR"/>
        </w:rPr>
        <w:t>AMELİYATI BİLGİLENDİRME ve AYDINLATILMIŞ ONAM BELGESİ</w:t>
      </w:r>
    </w:p>
    <w:p w14:paraId="2BA0CAC5" w14:textId="77777777" w:rsidR="002E0BB9" w:rsidRPr="008B7A57" w:rsidRDefault="002E0BB9" w:rsidP="008B7A57">
      <w:pPr>
        <w:spacing w:after="0" w:line="240" w:lineRule="auto"/>
        <w:rPr>
          <w:rFonts w:ascii="Times New Roman" w:eastAsia="Times New Roman" w:hAnsi="Times New Roman" w:cs="Times New Roman"/>
          <w:szCs w:val="24"/>
          <w:lang w:eastAsia="tr-TR"/>
        </w:rPr>
      </w:pPr>
    </w:p>
    <w:tbl>
      <w:tblPr>
        <w:tblW w:w="97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5"/>
      </w:tblGrid>
      <w:tr w:rsidR="002E0BB9" w:rsidRPr="008B7A57" w14:paraId="09CC0B83" w14:textId="77777777" w:rsidTr="008B7A57">
        <w:trPr>
          <w:trHeight w:val="680"/>
        </w:trPr>
        <w:tc>
          <w:tcPr>
            <w:tcW w:w="9775" w:type="dxa"/>
          </w:tcPr>
          <w:p w14:paraId="528FB258" w14:textId="77777777" w:rsidR="002E0BB9" w:rsidRPr="008B7A57" w:rsidRDefault="002E0BB9" w:rsidP="008B7A57">
            <w:pPr>
              <w:spacing w:after="0" w:line="240" w:lineRule="auto"/>
              <w:jc w:val="both"/>
              <w:rPr>
                <w:rFonts w:ascii="Times New Roman" w:eastAsia="Times New Roman" w:hAnsi="Times New Roman" w:cs="Times New Roman"/>
                <w:szCs w:val="24"/>
                <w:lang w:eastAsia="tr-TR"/>
              </w:rPr>
            </w:pPr>
            <w:r w:rsidRPr="008B7A57">
              <w:rPr>
                <w:rFonts w:ascii="Times New Roman" w:eastAsia="Times New Roman" w:hAnsi="Times New Roman" w:cs="Times New Roman"/>
                <w:szCs w:val="24"/>
                <w:lang w:eastAsia="tr-TR"/>
              </w:rPr>
              <w:t xml:space="preserve">11 Nisan 1928 tarih ve 1219 sayılı, “Tababet ve </w:t>
            </w:r>
            <w:proofErr w:type="spellStart"/>
            <w:r w:rsidRPr="008B7A57">
              <w:rPr>
                <w:rFonts w:ascii="Times New Roman" w:eastAsia="Times New Roman" w:hAnsi="Times New Roman" w:cs="Times New Roman"/>
                <w:szCs w:val="24"/>
                <w:lang w:eastAsia="tr-TR"/>
              </w:rPr>
              <w:t>Şuabatı</w:t>
            </w:r>
            <w:proofErr w:type="spellEnd"/>
            <w:r w:rsidRPr="008B7A57">
              <w:rPr>
                <w:rFonts w:ascii="Times New Roman" w:eastAsia="Times New Roman" w:hAnsi="Times New Roman" w:cs="Times New Roman"/>
                <w:szCs w:val="24"/>
                <w:lang w:eastAsia="tr-TR"/>
              </w:rPr>
              <w:t xml:space="preserve"> </w:t>
            </w:r>
            <w:proofErr w:type="spellStart"/>
            <w:r w:rsidRPr="008B7A57">
              <w:rPr>
                <w:rFonts w:ascii="Times New Roman" w:eastAsia="Times New Roman" w:hAnsi="Times New Roman" w:cs="Times New Roman"/>
                <w:szCs w:val="24"/>
                <w:lang w:eastAsia="tr-TR"/>
              </w:rPr>
              <w:t>San’atlarının</w:t>
            </w:r>
            <w:proofErr w:type="spellEnd"/>
            <w:r w:rsidRPr="008B7A57">
              <w:rPr>
                <w:rFonts w:ascii="Times New Roman" w:eastAsia="Times New Roman" w:hAnsi="Times New Roman" w:cs="Times New Roman"/>
                <w:szCs w:val="24"/>
                <w:lang w:eastAsia="tr-TR"/>
              </w:rPr>
              <w:t xml:space="preserve"> Tarz-ı İcrasına Dair </w:t>
            </w:r>
            <w:proofErr w:type="spellStart"/>
            <w:r w:rsidRPr="008B7A57">
              <w:rPr>
                <w:rFonts w:ascii="Times New Roman" w:eastAsia="Times New Roman" w:hAnsi="Times New Roman" w:cs="Times New Roman"/>
                <w:szCs w:val="24"/>
                <w:lang w:eastAsia="tr-TR"/>
              </w:rPr>
              <w:t>Kanun”un</w:t>
            </w:r>
            <w:proofErr w:type="spellEnd"/>
            <w:r w:rsidRPr="008B7A57">
              <w:rPr>
                <w:rFonts w:ascii="Times New Roman" w:eastAsia="Times New Roman" w:hAnsi="Times New Roman" w:cs="Times New Roman"/>
                <w:szCs w:val="24"/>
                <w:lang w:eastAsia="tr-TR"/>
              </w:rPr>
              <w:t xml:space="preserve"> 70. maddesi ve  01 Ağustos 1998 tarihinde yayınlanan “Hasta Hakları </w:t>
            </w:r>
            <w:proofErr w:type="spellStart"/>
            <w:r w:rsidRPr="008B7A57">
              <w:rPr>
                <w:rFonts w:ascii="Times New Roman" w:eastAsia="Times New Roman" w:hAnsi="Times New Roman" w:cs="Times New Roman"/>
                <w:szCs w:val="24"/>
                <w:lang w:eastAsia="tr-TR"/>
              </w:rPr>
              <w:t>Yönetmeliği”nin</w:t>
            </w:r>
            <w:proofErr w:type="spellEnd"/>
            <w:r w:rsidRPr="008B7A57">
              <w:rPr>
                <w:rFonts w:ascii="Times New Roman" w:eastAsia="Times New Roman" w:hAnsi="Times New Roman" w:cs="Times New Roman"/>
                <w:szCs w:val="24"/>
                <w:lang w:eastAsia="tr-TR"/>
              </w:rPr>
              <w:t xml:space="preserve">   08.05.2014 tarih ve 28994 sayılı yönetmelikle değiştirilen 26. maddesi uyarınca tıbbi, </w:t>
            </w:r>
            <w:proofErr w:type="spellStart"/>
            <w:r w:rsidRPr="008B7A57">
              <w:rPr>
                <w:rFonts w:ascii="Times New Roman" w:eastAsia="Times New Roman" w:hAnsi="Times New Roman" w:cs="Times New Roman"/>
                <w:szCs w:val="24"/>
                <w:lang w:eastAsia="tr-TR"/>
              </w:rPr>
              <w:t>invaziv</w:t>
            </w:r>
            <w:proofErr w:type="spellEnd"/>
            <w:r w:rsidRPr="008B7A57">
              <w:rPr>
                <w:rFonts w:ascii="Times New Roman" w:eastAsia="Times New Roman" w:hAnsi="Times New Roman" w:cs="Times New Roman"/>
                <w:szCs w:val="24"/>
                <w:lang w:eastAsia="tr-TR"/>
              </w:rPr>
              <w:t xml:space="preserve"> ve cerrahi müdahaleler öncesinde hastaya ya da kanuni temsilcisine imzalatılması gereken Rıza </w:t>
            </w:r>
            <w:proofErr w:type="spellStart"/>
            <w:r w:rsidRPr="008B7A57">
              <w:rPr>
                <w:rFonts w:ascii="Times New Roman" w:eastAsia="Times New Roman" w:hAnsi="Times New Roman" w:cs="Times New Roman"/>
                <w:szCs w:val="24"/>
                <w:lang w:eastAsia="tr-TR"/>
              </w:rPr>
              <w:t>Formu’dur</w:t>
            </w:r>
            <w:proofErr w:type="spellEnd"/>
            <w:r w:rsidRPr="008B7A57">
              <w:rPr>
                <w:rFonts w:ascii="Times New Roman" w:eastAsia="Times New Roman" w:hAnsi="Times New Roman" w:cs="Times New Roman"/>
                <w:szCs w:val="24"/>
                <w:lang w:eastAsia="tr-TR"/>
              </w:rPr>
              <w:t xml:space="preserve">. </w:t>
            </w:r>
          </w:p>
          <w:p w14:paraId="6DB9BE72" w14:textId="77777777" w:rsidR="002E0BB9" w:rsidRPr="008B7A57" w:rsidRDefault="002E0BB9" w:rsidP="008B7A57">
            <w:pPr>
              <w:spacing w:after="0" w:line="240" w:lineRule="auto"/>
              <w:jc w:val="both"/>
              <w:rPr>
                <w:rFonts w:ascii="Times New Roman" w:eastAsia="Times New Roman" w:hAnsi="Times New Roman" w:cs="Times New Roman"/>
                <w:b/>
                <w:szCs w:val="24"/>
                <w:lang w:eastAsia="tr-TR"/>
              </w:rPr>
            </w:pPr>
            <w:r w:rsidRPr="008B7A57">
              <w:rPr>
                <w:rFonts w:ascii="Times New Roman" w:eastAsia="Times New Roman" w:hAnsi="Times New Roman" w:cs="Times New Roman"/>
                <w:b/>
                <w:szCs w:val="24"/>
                <w:lang w:eastAsia="tr-TR"/>
              </w:rPr>
              <w:t>İki nüsha olarak düzenlenir, bir nüshası hastaya verilir.</w:t>
            </w:r>
          </w:p>
        </w:tc>
      </w:tr>
    </w:tbl>
    <w:p w14:paraId="73E249DF" w14:textId="77777777" w:rsidR="002E0BB9" w:rsidRPr="008B7A57" w:rsidRDefault="002E0BB9" w:rsidP="008B7A57">
      <w:pPr>
        <w:spacing w:after="0" w:line="240" w:lineRule="auto"/>
        <w:ind w:left="720" w:right="-108"/>
        <w:rPr>
          <w:rFonts w:ascii="Times New Roman" w:eastAsia="Times New Roman" w:hAnsi="Times New Roman" w:cs="Times New Roman"/>
          <w:szCs w:val="24"/>
          <w:u w:val="single"/>
          <w:lang w:eastAsia="tr-TR"/>
        </w:rPr>
      </w:pPr>
    </w:p>
    <w:p w14:paraId="4B38F370" w14:textId="77777777" w:rsidR="002E0BB9" w:rsidRPr="008B7A57" w:rsidRDefault="002E0BB9" w:rsidP="008B7A57">
      <w:pPr>
        <w:pBdr>
          <w:top w:val="single" w:sz="4" w:space="0" w:color="auto"/>
          <w:left w:val="single" w:sz="4" w:space="14" w:color="auto"/>
          <w:bottom w:val="single" w:sz="4" w:space="1" w:color="auto"/>
          <w:right w:val="single" w:sz="4" w:space="4" w:color="auto"/>
        </w:pBdr>
        <w:autoSpaceDE w:val="0"/>
        <w:autoSpaceDN w:val="0"/>
        <w:spacing w:after="0" w:line="240" w:lineRule="auto"/>
        <w:ind w:left="357"/>
        <w:jc w:val="both"/>
        <w:rPr>
          <w:rFonts w:ascii="Times New Roman" w:eastAsia="Times New Roman" w:hAnsi="Times New Roman" w:cs="Times New Roman"/>
          <w:b/>
          <w:szCs w:val="24"/>
          <w:lang w:eastAsia="tr-TR"/>
        </w:rPr>
      </w:pPr>
    </w:p>
    <w:p w14:paraId="62DFDA3D" w14:textId="77777777" w:rsidR="002E0BB9" w:rsidRPr="008B7A57" w:rsidRDefault="002E0BB9" w:rsidP="008B7A57">
      <w:pPr>
        <w:pBdr>
          <w:top w:val="single" w:sz="4" w:space="0" w:color="auto"/>
          <w:left w:val="single" w:sz="4" w:space="14" w:color="auto"/>
          <w:bottom w:val="single" w:sz="4" w:space="1" w:color="auto"/>
          <w:right w:val="single" w:sz="4" w:space="4" w:color="auto"/>
        </w:pBdr>
        <w:autoSpaceDE w:val="0"/>
        <w:autoSpaceDN w:val="0"/>
        <w:spacing w:after="0" w:line="240" w:lineRule="auto"/>
        <w:ind w:left="357"/>
        <w:jc w:val="both"/>
        <w:rPr>
          <w:rFonts w:ascii="Times New Roman" w:eastAsia="Times New Roman" w:hAnsi="Times New Roman" w:cs="Times New Roman"/>
          <w:b/>
          <w:szCs w:val="24"/>
          <w:lang w:eastAsia="tr-TR"/>
        </w:rPr>
      </w:pPr>
      <w:r w:rsidRPr="008B7A57">
        <w:rPr>
          <w:rFonts w:ascii="Times New Roman" w:eastAsia="Times New Roman" w:hAnsi="Times New Roman" w:cs="Times New Roman"/>
          <w:b/>
          <w:szCs w:val="24"/>
          <w:lang w:eastAsia="tr-TR"/>
        </w:rPr>
        <w:t>Sayın hastamız, lütfen bu belgeyi dikkatlice okuyunuz.</w:t>
      </w:r>
    </w:p>
    <w:p w14:paraId="40C44C19" w14:textId="77777777" w:rsidR="002E0BB9" w:rsidRPr="008B7A57" w:rsidRDefault="002E0BB9" w:rsidP="008B7A57">
      <w:pPr>
        <w:pBdr>
          <w:top w:val="single" w:sz="4" w:space="0" w:color="auto"/>
          <w:left w:val="single" w:sz="4" w:space="14" w:color="auto"/>
          <w:bottom w:val="single" w:sz="4" w:space="1" w:color="auto"/>
          <w:right w:val="single" w:sz="4" w:space="4" w:color="auto"/>
        </w:pBdr>
        <w:autoSpaceDE w:val="0"/>
        <w:autoSpaceDN w:val="0"/>
        <w:spacing w:after="0" w:line="240" w:lineRule="auto"/>
        <w:ind w:left="357"/>
        <w:jc w:val="both"/>
        <w:rPr>
          <w:rFonts w:ascii="Times New Roman" w:eastAsia="Times New Roman" w:hAnsi="Times New Roman" w:cs="Times New Roman"/>
          <w:b/>
          <w:szCs w:val="24"/>
          <w:lang w:eastAsia="tr-TR"/>
        </w:rPr>
      </w:pPr>
    </w:p>
    <w:p w14:paraId="45A8312D" w14:textId="77777777" w:rsidR="002E0BB9" w:rsidRPr="008B7A57" w:rsidRDefault="002E0BB9" w:rsidP="008B7A57">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8B7A57">
        <w:rPr>
          <w:rFonts w:ascii="Times New Roman" w:eastAsia="Times New Roman" w:hAnsi="Times New Roman" w:cs="Times New Roman"/>
          <w:szCs w:val="24"/>
          <w:lang w:eastAsia="tr-TR"/>
        </w:rPr>
        <w:t xml:space="preserve">Tıbbi durumunuz ve hastalığınızın tedavisi için size önerilen işlem/tedaviler hakkında bilgi sahibi olmak en doğal hakkınızdır. </w:t>
      </w:r>
    </w:p>
    <w:p w14:paraId="607359DF" w14:textId="77777777" w:rsidR="002E0BB9" w:rsidRPr="008B7A57" w:rsidRDefault="002E0BB9" w:rsidP="008B7A57">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8B7A57">
        <w:rPr>
          <w:rFonts w:ascii="Times New Roman" w:eastAsia="Times New Roman" w:hAnsi="Times New Roman" w:cs="Times New Roman"/>
          <w:szCs w:val="24"/>
          <w:lang w:eastAsia="tr-TR"/>
        </w:rPr>
        <w:t xml:space="preserve">Bu açıklamaların amacı, sağlığınız ile ilgili konularda sizi bilgilendirmek ve bu sürece sizi daha bilinçli bir biçimde ortak etmektir. </w:t>
      </w:r>
    </w:p>
    <w:p w14:paraId="444BA7A3" w14:textId="77777777" w:rsidR="002E0BB9" w:rsidRPr="008B7A57" w:rsidRDefault="002E0BB9" w:rsidP="008B7A57">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8B7A57">
        <w:rPr>
          <w:rFonts w:ascii="Times New Roman" w:eastAsia="Times New Roman" w:hAnsi="Times New Roman" w:cs="Times New Roman"/>
          <w:szCs w:val="24"/>
          <w:lang w:eastAsia="tr-TR"/>
        </w:rPr>
        <w:t xml:space="preserve">Burada belirtilenlerden başka sorularınız varsa, lütfen hekiminize sorunuz. </w:t>
      </w:r>
    </w:p>
    <w:p w14:paraId="256AFA13" w14:textId="77777777" w:rsidR="002E0BB9" w:rsidRPr="008B7A57" w:rsidRDefault="002E0BB9" w:rsidP="008B7A57">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8B7A57">
        <w:rPr>
          <w:rFonts w:ascii="Times New Roman" w:eastAsia="Times New Roman" w:hAnsi="Times New Roman" w:cs="Times New Roman"/>
          <w:szCs w:val="24"/>
          <w:lang w:eastAsia="tr-TR"/>
        </w:rPr>
        <w:t>Tanısal girişimlerin, tıbbi ve cerrahi tedavilerin yararlarını ve olası risklerini öğrendikten sonra yapılacak işleme onay vermek veya vermemek kendi kararınıza bağlıdır.</w:t>
      </w:r>
    </w:p>
    <w:p w14:paraId="140866EC" w14:textId="77777777" w:rsidR="002E0BB9" w:rsidRPr="008B7A57" w:rsidRDefault="002E0BB9" w:rsidP="008B7A57">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8B7A57">
        <w:rPr>
          <w:rFonts w:ascii="Times New Roman" w:eastAsia="Times New Roman" w:hAnsi="Times New Roman" w:cs="Times New Roman"/>
          <w:b/>
          <w:szCs w:val="24"/>
          <w:lang w:eastAsia="tr-TR"/>
        </w:rPr>
        <w:t>Onay veriyorsanız</w:t>
      </w:r>
      <w:r w:rsidRPr="008B7A57">
        <w:rPr>
          <w:rFonts w:ascii="Times New Roman" w:eastAsia="Times New Roman" w:hAnsi="Times New Roman" w:cs="Times New Roman"/>
          <w:szCs w:val="24"/>
          <w:lang w:eastAsia="tr-TR"/>
        </w:rPr>
        <w:t xml:space="preserve">, bu dokümanda </w:t>
      </w:r>
      <w:r w:rsidRPr="008B7A57">
        <w:rPr>
          <w:rFonts w:ascii="Times New Roman" w:eastAsia="Times New Roman" w:hAnsi="Times New Roman" w:cs="Times New Roman"/>
          <w:b/>
          <w:szCs w:val="24"/>
          <w:lang w:eastAsia="tr-TR"/>
        </w:rPr>
        <w:t>çerçeve içerisinde belirtilmiş alanı</w:t>
      </w:r>
      <w:r w:rsidRPr="008B7A57">
        <w:rPr>
          <w:rFonts w:ascii="Times New Roman" w:eastAsia="Times New Roman" w:hAnsi="Times New Roman" w:cs="Times New Roman"/>
          <w:szCs w:val="24"/>
          <w:lang w:eastAsia="tr-TR"/>
        </w:rPr>
        <w:t xml:space="preserve"> imzalayınız. </w:t>
      </w:r>
    </w:p>
    <w:p w14:paraId="2161322B" w14:textId="77777777" w:rsidR="002E0BB9" w:rsidRPr="008B7A57" w:rsidRDefault="002E0BB9" w:rsidP="008B7A57">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8B7A57">
        <w:rPr>
          <w:rFonts w:ascii="Times New Roman" w:eastAsia="Times New Roman" w:hAnsi="Times New Roman" w:cs="Times New Roman"/>
          <w:szCs w:val="24"/>
          <w:lang w:eastAsia="tr-TR"/>
        </w:rPr>
        <w:t xml:space="preserve">Tıbbi kayıtlarınız sizin dışınızda hiç kimse ile paylaşılmaz. Arzu ettiğiniz takdirde sağlığınız ile ilgili bilgi ve dokümanlar </w:t>
      </w:r>
      <w:r w:rsidRPr="008B7A57">
        <w:rPr>
          <w:rFonts w:ascii="Times New Roman" w:eastAsia="Times New Roman" w:hAnsi="Times New Roman" w:cs="Times New Roman"/>
          <w:b/>
          <w:szCs w:val="24"/>
          <w:lang w:eastAsia="tr-TR"/>
        </w:rPr>
        <w:t>“Gizli Hasta Bilgilerinin Paylaşılmasına İlişkin Onam Formu”</w:t>
      </w:r>
      <w:r w:rsidRPr="008B7A57">
        <w:rPr>
          <w:rFonts w:ascii="Times New Roman" w:eastAsia="Times New Roman" w:hAnsi="Times New Roman" w:cs="Times New Roman"/>
          <w:szCs w:val="24"/>
          <w:lang w:eastAsia="tr-TR"/>
        </w:rPr>
        <w:t xml:space="preserve"> ile yazılı onay verdiğiniz yakınlarınıza verilebilir. </w:t>
      </w:r>
    </w:p>
    <w:p w14:paraId="28CE6B92" w14:textId="77777777" w:rsidR="002E0BB9" w:rsidRPr="008B7A57" w:rsidRDefault="002E0BB9" w:rsidP="008B7A57">
      <w:pPr>
        <w:numPr>
          <w:ilvl w:val="0"/>
          <w:numId w:val="1"/>
        </w:numPr>
        <w:pBdr>
          <w:top w:val="single" w:sz="4" w:space="0" w:color="auto"/>
          <w:left w:val="single" w:sz="4" w:space="14" w:color="auto"/>
          <w:bottom w:val="single" w:sz="4" w:space="1" w:color="auto"/>
          <w:right w:val="single" w:sz="4" w:space="4" w:color="auto"/>
        </w:pBdr>
        <w:autoSpaceDE w:val="0"/>
        <w:autoSpaceDN w:val="0"/>
        <w:spacing w:after="0" w:line="240" w:lineRule="auto"/>
        <w:ind w:left="714" w:hanging="357"/>
        <w:jc w:val="both"/>
        <w:rPr>
          <w:rFonts w:ascii="Times New Roman" w:eastAsia="Times New Roman" w:hAnsi="Times New Roman" w:cs="Times New Roman"/>
          <w:szCs w:val="24"/>
          <w:lang w:eastAsia="tr-TR"/>
        </w:rPr>
      </w:pPr>
      <w:r w:rsidRPr="008B7A57">
        <w:rPr>
          <w:rFonts w:ascii="Times New Roman" w:eastAsia="Times New Roman" w:hAnsi="Times New Roman" w:cs="Times New Roman"/>
          <w:szCs w:val="24"/>
          <w:lang w:eastAsia="tr-TR"/>
        </w:rPr>
        <w:t xml:space="preserve">Size yapılacak işlemlere izin verme sürecine sizin belirleyeceğiniz bir kişinin daha katılmasını istiyorsanız, görüşme tanığı olarak belirlediğiniz kişinin katılmasına izin verebilirsiniz. </w:t>
      </w:r>
    </w:p>
    <w:p w14:paraId="1201929D" w14:textId="77777777" w:rsidR="002E0BB9" w:rsidRPr="008B7A57" w:rsidRDefault="002E0BB9" w:rsidP="008B7A57">
      <w:pPr>
        <w:widowControl w:val="0"/>
        <w:autoSpaceDE w:val="0"/>
        <w:autoSpaceDN w:val="0"/>
        <w:adjustRightInd w:val="0"/>
        <w:spacing w:after="0" w:line="240" w:lineRule="auto"/>
        <w:jc w:val="both"/>
        <w:rPr>
          <w:rFonts w:ascii="Times New Roman" w:eastAsia="Times New Roman" w:hAnsi="Times New Roman" w:cs="Times New Roman"/>
          <w:b/>
          <w:bCs/>
          <w:noProof/>
          <w:szCs w:val="24"/>
          <w:lang w:eastAsia="tr-TR"/>
        </w:rPr>
      </w:pPr>
    </w:p>
    <w:p w14:paraId="61624AF4" w14:textId="77777777" w:rsidR="002E0BB9" w:rsidRPr="008B7A57" w:rsidRDefault="002E0BB9" w:rsidP="008B7A57">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8B7A57">
        <w:rPr>
          <w:rFonts w:ascii="Times New Roman" w:eastAsia="Times New Roman" w:hAnsi="Times New Roman" w:cs="Times New Roman"/>
          <w:b/>
          <w:bCs/>
          <w:noProof/>
          <w:szCs w:val="24"/>
          <w:lang w:eastAsia="tr-TR"/>
        </w:rPr>
        <w:t>1- Tıbbi Durum-Hastalık Hakkında Bilgilendirme</w:t>
      </w:r>
    </w:p>
    <w:p w14:paraId="12E25C25" w14:textId="77777777" w:rsidR="005C14CC" w:rsidRPr="008B7A57" w:rsidRDefault="00624E22" w:rsidP="008B7A57">
      <w:pPr>
        <w:spacing w:after="0" w:line="240" w:lineRule="auto"/>
        <w:ind w:right="13"/>
        <w:jc w:val="both"/>
        <w:rPr>
          <w:rFonts w:ascii="Times New Roman" w:eastAsia="Times New Roman" w:hAnsi="Times New Roman" w:cs="Times New Roman"/>
          <w:szCs w:val="24"/>
          <w:lang w:eastAsia="tr-TR"/>
        </w:rPr>
      </w:pPr>
      <w:r w:rsidRPr="008B7A57">
        <w:rPr>
          <w:rFonts w:ascii="Times New Roman" w:eastAsia="Times New Roman" w:hAnsi="Times New Roman" w:cs="Times New Roman"/>
          <w:szCs w:val="24"/>
          <w:lang w:eastAsia="tr-TR"/>
        </w:rPr>
        <w:t xml:space="preserve">Doğuştan veya kazanılmış nedenler ( idrar torbası ve işeme bozukluğu hastalığına bağlı) dolayısıyla, idrar torbasından geriye doğru </w:t>
      </w:r>
      <w:proofErr w:type="spellStart"/>
      <w:r w:rsidRPr="008B7A57">
        <w:rPr>
          <w:rFonts w:ascii="Times New Roman" w:eastAsia="Times New Roman" w:hAnsi="Times New Roman" w:cs="Times New Roman"/>
          <w:szCs w:val="24"/>
          <w:lang w:eastAsia="tr-TR"/>
        </w:rPr>
        <w:t>üretere</w:t>
      </w:r>
      <w:proofErr w:type="spellEnd"/>
      <w:r w:rsidRPr="008B7A57">
        <w:rPr>
          <w:rFonts w:ascii="Times New Roman" w:eastAsia="Times New Roman" w:hAnsi="Times New Roman" w:cs="Times New Roman"/>
          <w:szCs w:val="24"/>
          <w:lang w:eastAsia="tr-TR"/>
        </w:rPr>
        <w:t xml:space="preserve"> ve/veya böbreğe idrar kaçağı </w:t>
      </w:r>
      <w:proofErr w:type="spellStart"/>
      <w:r w:rsidRPr="008B7A57">
        <w:rPr>
          <w:rFonts w:ascii="Times New Roman" w:eastAsia="Times New Roman" w:hAnsi="Times New Roman" w:cs="Times New Roman"/>
          <w:szCs w:val="24"/>
          <w:lang w:eastAsia="tr-TR"/>
        </w:rPr>
        <w:t>v</w:t>
      </w:r>
      <w:r w:rsidR="005C14CC" w:rsidRPr="008B7A57">
        <w:rPr>
          <w:rFonts w:ascii="Times New Roman" w:eastAsia="Times New Roman" w:hAnsi="Times New Roman" w:cs="Times New Roman"/>
          <w:szCs w:val="24"/>
          <w:lang w:eastAsia="tr-TR"/>
        </w:rPr>
        <w:t>ezikoüreteral</w:t>
      </w:r>
      <w:proofErr w:type="spellEnd"/>
      <w:r w:rsidR="005C14CC" w:rsidRPr="008B7A57">
        <w:rPr>
          <w:rFonts w:ascii="Times New Roman" w:eastAsia="Times New Roman" w:hAnsi="Times New Roman" w:cs="Times New Roman"/>
          <w:szCs w:val="24"/>
          <w:lang w:eastAsia="tr-TR"/>
        </w:rPr>
        <w:t xml:space="preserve"> </w:t>
      </w:r>
      <w:proofErr w:type="spellStart"/>
      <w:r w:rsidR="005C14CC" w:rsidRPr="008B7A57">
        <w:rPr>
          <w:rFonts w:ascii="Times New Roman" w:eastAsia="Times New Roman" w:hAnsi="Times New Roman" w:cs="Times New Roman"/>
          <w:szCs w:val="24"/>
          <w:lang w:eastAsia="tr-TR"/>
        </w:rPr>
        <w:t>reflü</w:t>
      </w:r>
      <w:proofErr w:type="spellEnd"/>
      <w:r w:rsidRPr="008B7A57">
        <w:rPr>
          <w:rFonts w:ascii="Times New Roman" w:eastAsia="Times New Roman" w:hAnsi="Times New Roman" w:cs="Times New Roman"/>
          <w:szCs w:val="24"/>
          <w:lang w:eastAsia="tr-TR"/>
        </w:rPr>
        <w:t xml:space="preserve"> olarak tanımlanır.</w:t>
      </w:r>
      <w:r w:rsidR="005C14CC" w:rsidRPr="008B7A57">
        <w:rPr>
          <w:rFonts w:ascii="Times New Roman" w:eastAsia="Times New Roman" w:hAnsi="Times New Roman" w:cs="Times New Roman"/>
          <w:szCs w:val="24"/>
          <w:lang w:eastAsia="tr-TR"/>
        </w:rPr>
        <w:t xml:space="preserve"> Bu rahatsızlık böbreklere yayılmış idrar yolu enfeksiyonu olasılığını artırarak böbrek hasarına neden olabilir. Böbrekler kendini yenileyemeyen organlar olduğu için hasarlar kalıcı olabilir ve gelişen enfeksiyonlarla o taraf böbreğin çalışmaz hale gelmesine neden olabilir. İleri dereceli ve tedavi edilmemiş hastalarda yüksek tansiyon, böbrek yetmezliği gibi hayatı tehlikeye atabilecek durumlar ortaya çıkabilir. Hastalık sonda takılarak çekilen filmlerle tanısı konup 1’den 5’e kadar derecelendirilir.</w:t>
      </w:r>
      <w:r w:rsidRPr="008B7A57">
        <w:rPr>
          <w:rFonts w:ascii="Times New Roman" w:eastAsia="Times New Roman" w:hAnsi="Times New Roman" w:cs="Times New Roman"/>
          <w:szCs w:val="24"/>
          <w:lang w:eastAsia="tr-TR"/>
        </w:rPr>
        <w:t xml:space="preserve"> </w:t>
      </w:r>
      <w:proofErr w:type="spellStart"/>
      <w:r w:rsidRPr="008B7A57">
        <w:rPr>
          <w:rFonts w:ascii="Times New Roman" w:eastAsia="Times New Roman" w:hAnsi="Times New Roman" w:cs="Times New Roman"/>
          <w:szCs w:val="24"/>
          <w:lang w:eastAsia="tr-TR"/>
        </w:rPr>
        <w:t>Vezikoüreteral</w:t>
      </w:r>
      <w:proofErr w:type="spellEnd"/>
      <w:r w:rsidRPr="008B7A57">
        <w:rPr>
          <w:rFonts w:ascii="Times New Roman" w:eastAsia="Times New Roman" w:hAnsi="Times New Roman" w:cs="Times New Roman"/>
          <w:szCs w:val="24"/>
          <w:lang w:eastAsia="tr-TR"/>
        </w:rPr>
        <w:t xml:space="preserve"> </w:t>
      </w:r>
      <w:proofErr w:type="spellStart"/>
      <w:r w:rsidRPr="008B7A57">
        <w:rPr>
          <w:rFonts w:ascii="Times New Roman" w:eastAsia="Times New Roman" w:hAnsi="Times New Roman" w:cs="Times New Roman"/>
          <w:szCs w:val="24"/>
          <w:lang w:eastAsia="tr-TR"/>
        </w:rPr>
        <w:t>reflü</w:t>
      </w:r>
      <w:proofErr w:type="spellEnd"/>
      <w:r w:rsidRPr="008B7A57">
        <w:rPr>
          <w:rFonts w:ascii="Times New Roman" w:eastAsia="Times New Roman" w:hAnsi="Times New Roman" w:cs="Times New Roman"/>
          <w:szCs w:val="24"/>
          <w:lang w:eastAsia="tr-TR"/>
        </w:rPr>
        <w:t xml:space="preserve"> dolum esnasında veya</w:t>
      </w:r>
      <w:r w:rsidR="005C14CC" w:rsidRPr="008B7A57">
        <w:rPr>
          <w:rFonts w:ascii="Times New Roman" w:eastAsia="Times New Roman" w:hAnsi="Times New Roman" w:cs="Times New Roman"/>
          <w:szCs w:val="24"/>
          <w:lang w:eastAsia="tr-TR"/>
        </w:rPr>
        <w:t xml:space="preserve"> </w:t>
      </w:r>
      <w:r w:rsidRPr="008B7A57">
        <w:rPr>
          <w:rFonts w:ascii="Times New Roman" w:eastAsia="Times New Roman" w:hAnsi="Times New Roman" w:cs="Times New Roman"/>
          <w:szCs w:val="24"/>
          <w:lang w:eastAsia="tr-TR"/>
        </w:rPr>
        <w:t xml:space="preserve">işeme esnasında ya da her iki safhada da olabilir. </w:t>
      </w:r>
      <w:proofErr w:type="spellStart"/>
      <w:r w:rsidR="005C14CC" w:rsidRPr="008B7A57">
        <w:rPr>
          <w:rFonts w:ascii="Times New Roman" w:eastAsia="Times New Roman" w:hAnsi="Times New Roman" w:cs="Times New Roman"/>
          <w:szCs w:val="24"/>
          <w:lang w:eastAsia="tr-TR"/>
        </w:rPr>
        <w:t>Reflü</w:t>
      </w:r>
      <w:proofErr w:type="spellEnd"/>
      <w:r w:rsidR="005C14CC" w:rsidRPr="008B7A57">
        <w:rPr>
          <w:rFonts w:ascii="Times New Roman" w:eastAsia="Times New Roman" w:hAnsi="Times New Roman" w:cs="Times New Roman"/>
          <w:szCs w:val="24"/>
          <w:lang w:eastAsia="tr-TR"/>
        </w:rPr>
        <w:t xml:space="preserve"> kendiliğinden iyileşme olasılığına sahip bir rahatsızlıktır. Düşük dereceli </w:t>
      </w:r>
      <w:proofErr w:type="spellStart"/>
      <w:r w:rsidR="005C14CC" w:rsidRPr="008B7A57">
        <w:rPr>
          <w:rFonts w:ascii="Times New Roman" w:eastAsia="Times New Roman" w:hAnsi="Times New Roman" w:cs="Times New Roman"/>
          <w:szCs w:val="24"/>
          <w:lang w:eastAsia="tr-TR"/>
        </w:rPr>
        <w:t>reflülerin</w:t>
      </w:r>
      <w:proofErr w:type="spellEnd"/>
      <w:r w:rsidR="005C14CC" w:rsidRPr="008B7A57">
        <w:rPr>
          <w:rFonts w:ascii="Times New Roman" w:eastAsia="Times New Roman" w:hAnsi="Times New Roman" w:cs="Times New Roman"/>
          <w:szCs w:val="24"/>
          <w:lang w:eastAsia="tr-TR"/>
        </w:rPr>
        <w:t xml:space="preserve"> kendiliğinden </w:t>
      </w:r>
      <w:proofErr w:type="spellStart"/>
      <w:r w:rsidR="005C14CC" w:rsidRPr="008B7A57">
        <w:rPr>
          <w:rFonts w:ascii="Times New Roman" w:eastAsia="Times New Roman" w:hAnsi="Times New Roman" w:cs="Times New Roman"/>
          <w:szCs w:val="24"/>
          <w:lang w:eastAsia="tr-TR"/>
        </w:rPr>
        <w:t>iyleşme</w:t>
      </w:r>
      <w:proofErr w:type="spellEnd"/>
      <w:r w:rsidR="005C14CC" w:rsidRPr="008B7A57">
        <w:rPr>
          <w:rFonts w:ascii="Times New Roman" w:eastAsia="Times New Roman" w:hAnsi="Times New Roman" w:cs="Times New Roman"/>
          <w:szCs w:val="24"/>
          <w:lang w:eastAsia="tr-TR"/>
        </w:rPr>
        <w:t xml:space="preserve"> olasılığı yüksek iken yüksek dereceli </w:t>
      </w:r>
      <w:proofErr w:type="spellStart"/>
      <w:r w:rsidR="005C14CC" w:rsidRPr="008B7A57">
        <w:rPr>
          <w:rFonts w:ascii="Times New Roman" w:eastAsia="Times New Roman" w:hAnsi="Times New Roman" w:cs="Times New Roman"/>
          <w:szCs w:val="24"/>
          <w:lang w:eastAsia="tr-TR"/>
        </w:rPr>
        <w:t>reflülerde</w:t>
      </w:r>
      <w:proofErr w:type="spellEnd"/>
      <w:r w:rsidR="005C14CC" w:rsidRPr="008B7A57">
        <w:rPr>
          <w:rFonts w:ascii="Times New Roman" w:eastAsia="Times New Roman" w:hAnsi="Times New Roman" w:cs="Times New Roman"/>
          <w:szCs w:val="24"/>
          <w:lang w:eastAsia="tr-TR"/>
        </w:rPr>
        <w:t xml:space="preserve"> bu oran oldukça düşüktür. Bu nedenle </w:t>
      </w:r>
      <w:proofErr w:type="spellStart"/>
      <w:r w:rsidR="005C14CC" w:rsidRPr="008B7A57">
        <w:rPr>
          <w:rFonts w:ascii="Times New Roman" w:eastAsia="Times New Roman" w:hAnsi="Times New Roman" w:cs="Times New Roman"/>
          <w:szCs w:val="24"/>
          <w:lang w:eastAsia="tr-TR"/>
        </w:rPr>
        <w:t>reflü</w:t>
      </w:r>
      <w:proofErr w:type="spellEnd"/>
      <w:r w:rsidR="005C14CC" w:rsidRPr="008B7A57">
        <w:rPr>
          <w:rFonts w:ascii="Times New Roman" w:eastAsia="Times New Roman" w:hAnsi="Times New Roman" w:cs="Times New Roman"/>
          <w:szCs w:val="24"/>
          <w:lang w:eastAsia="tr-TR"/>
        </w:rPr>
        <w:t xml:space="preserve"> tanısı konulduğunda hemen cerrahi işlem planlanmaz. Koruyucu antibiyotik tedavisi ile izlem başlangıç tedavisidir. Koruyucu antibiyotiğe rağmen enfeksiyon geçirilmesi başlıca cerrahi girişim nedenidir. Beş yaş üzerinde </w:t>
      </w:r>
      <w:proofErr w:type="spellStart"/>
      <w:r w:rsidR="005C14CC" w:rsidRPr="008B7A57">
        <w:rPr>
          <w:rFonts w:ascii="Times New Roman" w:eastAsia="Times New Roman" w:hAnsi="Times New Roman" w:cs="Times New Roman"/>
          <w:szCs w:val="24"/>
          <w:lang w:eastAsia="tr-TR"/>
        </w:rPr>
        <w:t>reflüsü</w:t>
      </w:r>
      <w:proofErr w:type="spellEnd"/>
      <w:r w:rsidR="005C14CC" w:rsidRPr="008B7A57">
        <w:rPr>
          <w:rFonts w:ascii="Times New Roman" w:eastAsia="Times New Roman" w:hAnsi="Times New Roman" w:cs="Times New Roman"/>
          <w:szCs w:val="24"/>
          <w:lang w:eastAsia="tr-TR"/>
        </w:rPr>
        <w:t xml:space="preserve"> geçmeyen kız çocuklarında da cerrahi tedavi önerilmektedir. </w:t>
      </w:r>
    </w:p>
    <w:p w14:paraId="10F5A154" w14:textId="77777777" w:rsidR="005C14CC" w:rsidRPr="008B7A57" w:rsidRDefault="005C14CC" w:rsidP="008B7A57">
      <w:pPr>
        <w:spacing w:after="0" w:line="240" w:lineRule="auto"/>
        <w:ind w:right="13"/>
        <w:jc w:val="both"/>
        <w:rPr>
          <w:rFonts w:ascii="Times New Roman" w:eastAsia="Times New Roman" w:hAnsi="Times New Roman" w:cs="Times New Roman"/>
          <w:szCs w:val="24"/>
          <w:lang w:eastAsia="tr-TR"/>
        </w:rPr>
      </w:pPr>
    </w:p>
    <w:p w14:paraId="3A3ADB99" w14:textId="77777777" w:rsidR="002E0BB9" w:rsidRPr="008B7A57" w:rsidRDefault="002E0BB9" w:rsidP="008B7A57">
      <w:pPr>
        <w:spacing w:after="0" w:line="240" w:lineRule="auto"/>
        <w:rPr>
          <w:rFonts w:ascii="Times New Roman" w:eastAsia="Times New Roman" w:hAnsi="Times New Roman" w:cs="Times New Roman"/>
          <w:b/>
          <w:noProof/>
          <w:szCs w:val="24"/>
          <w:lang w:eastAsia="tr-TR"/>
        </w:rPr>
      </w:pPr>
      <w:r w:rsidRPr="008B7A57">
        <w:rPr>
          <w:rFonts w:ascii="Times New Roman" w:eastAsia="Times New Roman" w:hAnsi="Times New Roman" w:cs="Times New Roman"/>
          <w:b/>
          <w:noProof/>
          <w:szCs w:val="24"/>
          <w:lang w:eastAsia="tr-TR"/>
        </w:rPr>
        <w:t>2- Girişim-İşlem-Ameliyat Hakkında Bilgilendirme</w:t>
      </w:r>
      <w:r w:rsidR="008B7A57">
        <w:rPr>
          <w:rFonts w:ascii="Times New Roman" w:eastAsia="Times New Roman" w:hAnsi="Times New Roman" w:cs="Times New Roman"/>
          <w:b/>
          <w:noProof/>
          <w:szCs w:val="24"/>
          <w:lang w:eastAsia="tr-TR"/>
        </w:rPr>
        <w:t xml:space="preserve"> </w:t>
      </w:r>
      <w:r w:rsidR="008B7A57">
        <w:rPr>
          <w:rFonts w:ascii="Times New Roman" w:eastAsia="Times New Roman" w:hAnsi="Times New Roman" w:cs="Times New Roman"/>
          <w:sz w:val="18"/>
          <w:szCs w:val="20"/>
          <w:lang w:eastAsia="tr-TR"/>
        </w:rPr>
        <w:tab/>
      </w:r>
    </w:p>
    <w:p w14:paraId="7F074C61" w14:textId="77777777" w:rsidR="002E0BB9" w:rsidRPr="008B7A57" w:rsidRDefault="002E0BB9" w:rsidP="008B7A57">
      <w:pPr>
        <w:widowControl w:val="0"/>
        <w:autoSpaceDE w:val="0"/>
        <w:autoSpaceDN w:val="0"/>
        <w:adjustRightInd w:val="0"/>
        <w:spacing w:after="0" w:line="240" w:lineRule="auto"/>
        <w:jc w:val="both"/>
        <w:rPr>
          <w:rFonts w:ascii="Times New Roman" w:eastAsia="Times New Roman" w:hAnsi="Times New Roman" w:cs="Times New Roman"/>
          <w:b/>
          <w:noProof/>
          <w:szCs w:val="24"/>
          <w:lang w:eastAsia="tr-TR"/>
        </w:rPr>
      </w:pPr>
      <w:r w:rsidRPr="008B7A57">
        <w:rPr>
          <w:rFonts w:ascii="Times New Roman" w:eastAsia="Times New Roman" w:hAnsi="Times New Roman" w:cs="Times New Roman"/>
          <w:b/>
          <w:noProof/>
          <w:szCs w:val="24"/>
          <w:lang w:eastAsia="tr-TR"/>
        </w:rPr>
        <w:t>2a- Girişim-İşlem-Ameliyat Süreci İle İlgili Önemli Hususlar</w:t>
      </w:r>
    </w:p>
    <w:p w14:paraId="560A103C" w14:textId="0C9FA220" w:rsidR="002E0BB9" w:rsidRPr="008B7A57" w:rsidRDefault="005C10E3" w:rsidP="008B7A57">
      <w:pPr>
        <w:widowControl w:val="0"/>
        <w:autoSpaceDE w:val="0"/>
        <w:autoSpaceDN w:val="0"/>
        <w:adjustRightInd w:val="0"/>
        <w:spacing w:after="0" w:line="240" w:lineRule="auto"/>
        <w:jc w:val="both"/>
        <w:rPr>
          <w:rFonts w:ascii="Times New Roman" w:eastAsia="Times New Roman" w:hAnsi="Times New Roman" w:cs="Times New Roman"/>
          <w:sz w:val="18"/>
          <w:szCs w:val="20"/>
          <w:lang w:eastAsia="tr-TR"/>
        </w:rPr>
      </w:pPr>
      <w:r w:rsidRPr="008B7A57">
        <w:rPr>
          <w:rFonts w:ascii="Times New Roman" w:eastAsia="Times New Roman" w:hAnsi="Times New Roman" w:cs="Times New Roman"/>
          <w:szCs w:val="24"/>
          <w:lang w:eastAsia="tr-TR"/>
        </w:rPr>
        <w:t>İşlem için g</w:t>
      </w:r>
      <w:r w:rsidR="002E0BB9" w:rsidRPr="008B7A57">
        <w:rPr>
          <w:rFonts w:ascii="Times New Roman" w:eastAsia="Times New Roman" w:hAnsi="Times New Roman" w:cs="Times New Roman"/>
          <w:szCs w:val="24"/>
          <w:lang w:eastAsia="tr-TR"/>
        </w:rPr>
        <w:t>enel anestezi kullanılır.</w:t>
      </w:r>
      <w:r w:rsidR="000E3FC9" w:rsidRPr="008B7A57">
        <w:rPr>
          <w:sz w:val="21"/>
        </w:rPr>
        <w:t xml:space="preserve"> </w:t>
      </w:r>
      <w:r w:rsidR="000E3FC9" w:rsidRPr="008B7A57">
        <w:rPr>
          <w:rFonts w:ascii="Times New Roman" w:eastAsia="Times New Roman" w:hAnsi="Times New Roman" w:cs="Times New Roman"/>
          <w:szCs w:val="24"/>
          <w:lang w:eastAsia="tr-TR"/>
        </w:rPr>
        <w:t>İşlem için</w:t>
      </w:r>
      <w:r w:rsidR="00AA0AC8" w:rsidRPr="008B7A57">
        <w:rPr>
          <w:sz w:val="21"/>
        </w:rPr>
        <w:t xml:space="preserve"> b</w:t>
      </w:r>
      <w:r w:rsidR="00AA0AC8" w:rsidRPr="008B7A57">
        <w:rPr>
          <w:rFonts w:ascii="Times New Roman" w:eastAsia="Times New Roman" w:hAnsi="Times New Roman" w:cs="Times New Roman"/>
          <w:szCs w:val="24"/>
          <w:lang w:eastAsia="tr-TR"/>
        </w:rPr>
        <w:t xml:space="preserve">ir ışık kaynağına sahip, sıvı yardımıyla ve </w:t>
      </w:r>
      <w:proofErr w:type="spellStart"/>
      <w:r w:rsidR="00AA0AC8" w:rsidRPr="008B7A57">
        <w:rPr>
          <w:rFonts w:ascii="Times New Roman" w:eastAsia="Times New Roman" w:hAnsi="Times New Roman" w:cs="Times New Roman"/>
          <w:szCs w:val="24"/>
          <w:lang w:eastAsia="tr-TR"/>
        </w:rPr>
        <w:t>fiberoptik</w:t>
      </w:r>
      <w:proofErr w:type="spellEnd"/>
      <w:r w:rsidR="00AA0AC8" w:rsidRPr="008B7A57">
        <w:rPr>
          <w:rFonts w:ascii="Times New Roman" w:eastAsia="Times New Roman" w:hAnsi="Times New Roman" w:cs="Times New Roman"/>
          <w:szCs w:val="24"/>
          <w:lang w:eastAsia="tr-TR"/>
        </w:rPr>
        <w:t xml:space="preserve"> sistemle görüntü sağlayan ince bir enstrümanla (</w:t>
      </w:r>
      <w:proofErr w:type="spellStart"/>
      <w:r w:rsidR="00AA0AC8" w:rsidRPr="008B7A57">
        <w:rPr>
          <w:rFonts w:ascii="Times New Roman" w:eastAsia="Times New Roman" w:hAnsi="Times New Roman" w:cs="Times New Roman"/>
          <w:szCs w:val="24"/>
          <w:lang w:eastAsia="tr-TR"/>
        </w:rPr>
        <w:t>sistoskop</w:t>
      </w:r>
      <w:proofErr w:type="spellEnd"/>
      <w:r w:rsidR="00AA0AC8" w:rsidRPr="008B7A57">
        <w:rPr>
          <w:rFonts w:ascii="Times New Roman" w:eastAsia="Times New Roman" w:hAnsi="Times New Roman" w:cs="Times New Roman"/>
          <w:szCs w:val="24"/>
          <w:lang w:eastAsia="tr-TR"/>
        </w:rPr>
        <w:t>) idrar kanalından (</w:t>
      </w:r>
      <w:proofErr w:type="spellStart"/>
      <w:r w:rsidR="00AA0AC8" w:rsidRPr="008B7A57">
        <w:rPr>
          <w:rFonts w:ascii="Times New Roman" w:eastAsia="Times New Roman" w:hAnsi="Times New Roman" w:cs="Times New Roman"/>
          <w:szCs w:val="24"/>
          <w:lang w:eastAsia="tr-TR"/>
        </w:rPr>
        <w:t>üretra</w:t>
      </w:r>
      <w:proofErr w:type="spellEnd"/>
      <w:r w:rsidR="00AA0AC8" w:rsidRPr="008B7A57">
        <w:rPr>
          <w:rFonts w:ascii="Times New Roman" w:eastAsia="Times New Roman" w:hAnsi="Times New Roman" w:cs="Times New Roman"/>
          <w:szCs w:val="24"/>
          <w:lang w:eastAsia="tr-TR"/>
        </w:rPr>
        <w:t xml:space="preserve">) sisteme girilip mesaneye ulaşılır. Böbreklere doğru idrar kaçağı olan </w:t>
      </w:r>
      <w:proofErr w:type="spellStart"/>
      <w:r w:rsidR="00AA0AC8" w:rsidRPr="008B7A57">
        <w:rPr>
          <w:rFonts w:ascii="Times New Roman" w:eastAsia="Times New Roman" w:hAnsi="Times New Roman" w:cs="Times New Roman"/>
          <w:szCs w:val="24"/>
          <w:lang w:eastAsia="tr-TR"/>
        </w:rPr>
        <w:t>üreterin</w:t>
      </w:r>
      <w:proofErr w:type="spellEnd"/>
      <w:r w:rsidR="00AA0AC8" w:rsidRPr="008B7A57">
        <w:rPr>
          <w:rFonts w:ascii="Times New Roman" w:eastAsia="Times New Roman" w:hAnsi="Times New Roman" w:cs="Times New Roman"/>
          <w:szCs w:val="24"/>
          <w:lang w:eastAsia="tr-TR"/>
        </w:rPr>
        <w:t xml:space="preserve"> mesaneye girdiği yere bir iğne yardımıyla genişlemiş olan o bölgeyi daraltacak</w:t>
      </w:r>
      <w:r w:rsidR="00195928">
        <w:rPr>
          <w:rFonts w:ascii="Times New Roman" w:eastAsia="Times New Roman" w:hAnsi="Times New Roman" w:cs="Times New Roman"/>
          <w:szCs w:val="24"/>
          <w:lang w:eastAsia="tr-TR"/>
        </w:rPr>
        <w:t>,</w:t>
      </w:r>
      <w:r w:rsidR="00AA0AC8" w:rsidRPr="008B7A57">
        <w:rPr>
          <w:rFonts w:ascii="Times New Roman" w:eastAsia="Times New Roman" w:hAnsi="Times New Roman" w:cs="Times New Roman"/>
          <w:szCs w:val="24"/>
          <w:lang w:eastAsia="tr-TR"/>
        </w:rPr>
        <w:t xml:space="preserve"> vücuda zararsız bir dolgu maddesi enjekte edilir.</w:t>
      </w:r>
      <w:r w:rsidR="000E3FC9" w:rsidRPr="008B7A57">
        <w:rPr>
          <w:rFonts w:ascii="Times New Roman" w:eastAsia="Times New Roman" w:hAnsi="Times New Roman" w:cs="Times New Roman"/>
          <w:szCs w:val="24"/>
          <w:lang w:eastAsia="tr-TR"/>
        </w:rPr>
        <w:t xml:space="preserve"> </w:t>
      </w:r>
      <w:r w:rsidR="00AA0AC8" w:rsidRPr="008B7A57">
        <w:rPr>
          <w:rFonts w:ascii="Times New Roman" w:eastAsia="Times New Roman" w:hAnsi="Times New Roman" w:cs="Times New Roman"/>
          <w:szCs w:val="24"/>
          <w:lang w:eastAsia="tr-TR"/>
        </w:rPr>
        <w:t>İ</w:t>
      </w:r>
      <w:r w:rsidR="002E0BB9" w:rsidRPr="008B7A57">
        <w:rPr>
          <w:rFonts w:ascii="Times New Roman" w:eastAsia="Times New Roman" w:hAnsi="Times New Roman" w:cs="Times New Roman"/>
          <w:szCs w:val="24"/>
          <w:lang w:eastAsia="tr-TR"/>
        </w:rPr>
        <w:t xml:space="preserve">şlem bitiminde mesaneye sonda yerleştirilmez. </w:t>
      </w:r>
    </w:p>
    <w:p w14:paraId="5B1DB652" w14:textId="77777777" w:rsidR="002E0BB9" w:rsidRPr="008B7A57" w:rsidRDefault="002E0BB9" w:rsidP="008B7A57">
      <w:pPr>
        <w:widowControl w:val="0"/>
        <w:autoSpaceDE w:val="0"/>
        <w:autoSpaceDN w:val="0"/>
        <w:adjustRightInd w:val="0"/>
        <w:spacing w:after="0" w:line="240" w:lineRule="auto"/>
        <w:jc w:val="both"/>
        <w:rPr>
          <w:rFonts w:ascii="Times New Roman" w:eastAsia="Times New Roman" w:hAnsi="Times New Roman" w:cs="Times New Roman"/>
          <w:b/>
          <w:noProof/>
          <w:szCs w:val="24"/>
          <w:lang w:eastAsia="tr-TR"/>
        </w:rPr>
      </w:pPr>
      <w:r w:rsidRPr="008B7A57">
        <w:rPr>
          <w:rFonts w:ascii="Times New Roman" w:eastAsia="Times New Roman" w:hAnsi="Times New Roman" w:cs="Times New Roman"/>
          <w:b/>
          <w:noProof/>
          <w:szCs w:val="24"/>
          <w:lang w:eastAsia="tr-TR"/>
        </w:rPr>
        <w:t>2b- Girişim-İşlem-Ameliyat Sonrasına İlişkin Önemli Hususlar</w:t>
      </w:r>
    </w:p>
    <w:p w14:paraId="1DE8508B" w14:textId="497CCB8A" w:rsidR="002E0BB9" w:rsidRPr="008B7A57" w:rsidRDefault="002E0BB9" w:rsidP="008B7A57">
      <w:pPr>
        <w:spacing w:after="0" w:line="240" w:lineRule="auto"/>
        <w:ind w:right="13"/>
        <w:jc w:val="both"/>
        <w:rPr>
          <w:rFonts w:ascii="Times New Roman" w:eastAsia="Times New Roman" w:hAnsi="Times New Roman" w:cs="Times New Roman"/>
          <w:szCs w:val="24"/>
          <w:lang w:eastAsia="tr-TR"/>
        </w:rPr>
      </w:pPr>
      <w:r w:rsidRPr="008B7A57">
        <w:rPr>
          <w:rFonts w:ascii="Times New Roman" w:eastAsia="Times New Roman" w:hAnsi="Times New Roman" w:cs="Times New Roman"/>
          <w:szCs w:val="24"/>
          <w:lang w:eastAsia="tr-TR"/>
        </w:rPr>
        <w:t xml:space="preserve">İşlemden sonraki 1-2 gün boyunca idrar hafif kanlı gelebilir, idrar yaparken yanma, sızı olabilir. </w:t>
      </w:r>
      <w:r w:rsidR="00990348" w:rsidRPr="008B7A57">
        <w:rPr>
          <w:rFonts w:ascii="Times New Roman" w:eastAsia="Times New Roman" w:hAnsi="Times New Roman" w:cs="Times New Roman"/>
          <w:szCs w:val="24"/>
          <w:lang w:eastAsia="tr-TR"/>
        </w:rPr>
        <w:t>İşlem tahmini olarak</w:t>
      </w:r>
      <w:r w:rsidR="00EB1BBA" w:rsidRPr="008B7A57">
        <w:rPr>
          <w:rFonts w:ascii="Times New Roman" w:eastAsia="Times New Roman" w:hAnsi="Times New Roman" w:cs="Times New Roman"/>
          <w:szCs w:val="24"/>
          <w:lang w:eastAsia="tr-TR"/>
        </w:rPr>
        <w:t xml:space="preserve"> tek taraflı ya da iki taraflı olmasına göre </w:t>
      </w:r>
      <w:r w:rsidR="00990348" w:rsidRPr="008B7A57">
        <w:rPr>
          <w:rFonts w:ascii="Times New Roman" w:eastAsia="Times New Roman" w:hAnsi="Times New Roman" w:cs="Times New Roman"/>
          <w:szCs w:val="24"/>
          <w:lang w:eastAsia="tr-TR"/>
        </w:rPr>
        <w:t xml:space="preserve"> 30-</w:t>
      </w:r>
      <w:r w:rsidR="00EB1BBA" w:rsidRPr="008B7A57">
        <w:rPr>
          <w:rFonts w:ascii="Times New Roman" w:eastAsia="Times New Roman" w:hAnsi="Times New Roman" w:cs="Times New Roman"/>
          <w:szCs w:val="24"/>
          <w:lang w:eastAsia="tr-TR"/>
        </w:rPr>
        <w:t>40</w:t>
      </w:r>
      <w:r w:rsidR="00990348" w:rsidRPr="008B7A57">
        <w:rPr>
          <w:rFonts w:ascii="Times New Roman" w:eastAsia="Times New Roman" w:hAnsi="Times New Roman" w:cs="Times New Roman"/>
          <w:szCs w:val="24"/>
          <w:lang w:eastAsia="tr-TR"/>
        </w:rPr>
        <w:t xml:space="preserve"> dakika süre</w:t>
      </w:r>
      <w:r w:rsidR="00EB1BBA" w:rsidRPr="008B7A57">
        <w:rPr>
          <w:rFonts w:ascii="Times New Roman" w:eastAsia="Times New Roman" w:hAnsi="Times New Roman" w:cs="Times New Roman"/>
          <w:szCs w:val="24"/>
          <w:lang w:eastAsia="tr-TR"/>
        </w:rPr>
        <w:t>bilmektedir</w:t>
      </w:r>
      <w:r w:rsidR="00990348" w:rsidRPr="008B7A57">
        <w:rPr>
          <w:rFonts w:ascii="Times New Roman" w:eastAsia="Times New Roman" w:hAnsi="Times New Roman" w:cs="Times New Roman"/>
          <w:szCs w:val="24"/>
          <w:lang w:eastAsia="tr-TR"/>
        </w:rPr>
        <w:t xml:space="preserve">. </w:t>
      </w:r>
      <w:r w:rsidRPr="008B7A57">
        <w:rPr>
          <w:rFonts w:ascii="Times New Roman" w:eastAsia="Times New Roman" w:hAnsi="Times New Roman" w:cs="Times New Roman"/>
          <w:szCs w:val="24"/>
          <w:lang w:eastAsia="tr-TR"/>
        </w:rPr>
        <w:t xml:space="preserve">Eğer bol su tüketmenize rağmen kanamanın şiddeti azalmıyorsa veya işemenizi engelleyen bir durum ortaya çıkarsa derhal hekiminize başvurmanız gerekir. </w:t>
      </w:r>
      <w:proofErr w:type="spellStart"/>
      <w:r w:rsidRPr="008B7A57">
        <w:rPr>
          <w:rFonts w:ascii="Times New Roman" w:eastAsia="Times New Roman" w:hAnsi="Times New Roman" w:cs="Times New Roman"/>
          <w:szCs w:val="24"/>
          <w:lang w:eastAsia="tr-TR"/>
        </w:rPr>
        <w:t>Sistoskopi</w:t>
      </w:r>
      <w:proofErr w:type="spellEnd"/>
      <w:r w:rsidRPr="008B7A57">
        <w:rPr>
          <w:rFonts w:ascii="Times New Roman" w:eastAsia="Times New Roman" w:hAnsi="Times New Roman" w:cs="Times New Roman"/>
          <w:szCs w:val="24"/>
          <w:lang w:eastAsia="tr-TR"/>
        </w:rPr>
        <w:t xml:space="preserve"> genellikle ayaktan, günübirlik yapılan bir işlemdir. </w:t>
      </w:r>
      <w:proofErr w:type="spellStart"/>
      <w:r w:rsidRPr="008B7A57">
        <w:rPr>
          <w:rFonts w:ascii="Times New Roman" w:eastAsia="Times New Roman" w:hAnsi="Times New Roman" w:cs="Times New Roman"/>
          <w:szCs w:val="24"/>
          <w:lang w:eastAsia="tr-TR"/>
        </w:rPr>
        <w:t>Sistoskopi</w:t>
      </w:r>
      <w:proofErr w:type="spellEnd"/>
      <w:r w:rsidRPr="008B7A57">
        <w:rPr>
          <w:rFonts w:ascii="Times New Roman" w:eastAsia="Times New Roman" w:hAnsi="Times New Roman" w:cs="Times New Roman"/>
          <w:szCs w:val="24"/>
          <w:lang w:eastAsia="tr-TR"/>
        </w:rPr>
        <w:t xml:space="preserve"> sırasında ek müdahale (biyopsi, </w:t>
      </w:r>
      <w:proofErr w:type="spellStart"/>
      <w:r w:rsidRPr="008B7A57">
        <w:rPr>
          <w:rFonts w:ascii="Times New Roman" w:eastAsia="Times New Roman" w:hAnsi="Times New Roman" w:cs="Times New Roman"/>
          <w:szCs w:val="24"/>
          <w:lang w:eastAsia="tr-TR"/>
        </w:rPr>
        <w:t>koterizasyon</w:t>
      </w:r>
      <w:proofErr w:type="spellEnd"/>
      <w:r w:rsidRPr="008B7A57">
        <w:rPr>
          <w:rFonts w:ascii="Times New Roman" w:eastAsia="Times New Roman" w:hAnsi="Times New Roman" w:cs="Times New Roman"/>
          <w:szCs w:val="24"/>
          <w:lang w:eastAsia="tr-TR"/>
        </w:rPr>
        <w:t xml:space="preserve">, </w:t>
      </w:r>
      <w:proofErr w:type="spellStart"/>
      <w:r w:rsidRPr="008B7A57">
        <w:rPr>
          <w:rFonts w:ascii="Times New Roman" w:eastAsia="Times New Roman" w:hAnsi="Times New Roman" w:cs="Times New Roman"/>
          <w:szCs w:val="24"/>
          <w:lang w:eastAsia="tr-TR"/>
        </w:rPr>
        <w:t>stent</w:t>
      </w:r>
      <w:proofErr w:type="spellEnd"/>
      <w:r w:rsidRPr="008B7A57">
        <w:rPr>
          <w:rFonts w:ascii="Times New Roman" w:eastAsia="Times New Roman" w:hAnsi="Times New Roman" w:cs="Times New Roman"/>
          <w:szCs w:val="24"/>
          <w:lang w:eastAsia="tr-TR"/>
        </w:rPr>
        <w:t xml:space="preserve"> takma-çıkarma) yapıldı ise takip amaçlı kısa süreli (1-2 gün) hastaneye yatış gerekebilir.</w:t>
      </w:r>
      <w:r w:rsidR="00EB1BBA" w:rsidRPr="008B7A57">
        <w:rPr>
          <w:sz w:val="21"/>
        </w:rPr>
        <w:t xml:space="preserve"> </w:t>
      </w:r>
      <w:r w:rsidR="00EB1BBA" w:rsidRPr="008B7A57">
        <w:rPr>
          <w:rFonts w:ascii="Times New Roman" w:eastAsia="Times New Roman" w:hAnsi="Times New Roman" w:cs="Times New Roman"/>
          <w:szCs w:val="24"/>
          <w:lang w:eastAsia="tr-TR"/>
        </w:rPr>
        <w:t>İşlem sonrası ağrı kesici olarak</w:t>
      </w:r>
      <w:r w:rsidR="00195928">
        <w:rPr>
          <w:rFonts w:ascii="Times New Roman" w:eastAsia="Times New Roman" w:hAnsi="Times New Roman" w:cs="Times New Roman"/>
          <w:szCs w:val="24"/>
          <w:lang w:eastAsia="tr-TR"/>
        </w:rPr>
        <w:t xml:space="preserve"> yaşa göre </w:t>
      </w:r>
      <w:proofErr w:type="spellStart"/>
      <w:r w:rsidR="00195928">
        <w:rPr>
          <w:rFonts w:ascii="Times New Roman" w:eastAsia="Times New Roman" w:hAnsi="Times New Roman" w:cs="Times New Roman"/>
          <w:szCs w:val="24"/>
          <w:lang w:eastAsia="tr-TR"/>
        </w:rPr>
        <w:t>parasetamol</w:t>
      </w:r>
      <w:proofErr w:type="spellEnd"/>
      <w:r w:rsidR="00195928">
        <w:rPr>
          <w:rFonts w:ascii="Times New Roman" w:eastAsia="Times New Roman" w:hAnsi="Times New Roman" w:cs="Times New Roman"/>
          <w:szCs w:val="24"/>
          <w:lang w:eastAsia="tr-TR"/>
        </w:rPr>
        <w:t xml:space="preserve"> veya </w:t>
      </w:r>
      <w:proofErr w:type="spellStart"/>
      <w:r w:rsidR="00195928">
        <w:rPr>
          <w:rFonts w:ascii="Times New Roman" w:eastAsia="Times New Roman" w:hAnsi="Times New Roman" w:cs="Times New Roman"/>
          <w:szCs w:val="24"/>
          <w:lang w:eastAsia="tr-TR"/>
        </w:rPr>
        <w:t>ibobrufen</w:t>
      </w:r>
      <w:proofErr w:type="spellEnd"/>
      <w:r w:rsidR="00EB1BBA" w:rsidRPr="008B7A57">
        <w:rPr>
          <w:rFonts w:ascii="Times New Roman" w:eastAsia="Times New Roman" w:hAnsi="Times New Roman" w:cs="Times New Roman"/>
          <w:szCs w:val="24"/>
          <w:lang w:eastAsia="tr-TR"/>
        </w:rPr>
        <w:t xml:space="preserve"> içeren fitil veya şuruplar verilebilir. Koruyucu antibiyotik tedavisi genellikle </w:t>
      </w:r>
      <w:proofErr w:type="spellStart"/>
      <w:r w:rsidR="00EB1BBA" w:rsidRPr="008B7A57">
        <w:rPr>
          <w:rFonts w:ascii="Times New Roman" w:eastAsia="Times New Roman" w:hAnsi="Times New Roman" w:cs="Times New Roman"/>
          <w:szCs w:val="24"/>
          <w:lang w:eastAsia="tr-TR"/>
        </w:rPr>
        <w:t>reflünün</w:t>
      </w:r>
      <w:proofErr w:type="spellEnd"/>
      <w:r w:rsidR="00EB1BBA" w:rsidRPr="008B7A57">
        <w:rPr>
          <w:rFonts w:ascii="Times New Roman" w:eastAsia="Times New Roman" w:hAnsi="Times New Roman" w:cs="Times New Roman"/>
          <w:szCs w:val="24"/>
          <w:lang w:eastAsia="tr-TR"/>
        </w:rPr>
        <w:t xml:space="preserve"> sonlandığı radyolojik olarak kanıtlanana kadar sürdürülür.</w:t>
      </w:r>
    </w:p>
    <w:p w14:paraId="7466956C" w14:textId="77777777" w:rsidR="002E0BB9" w:rsidRPr="008B7A57" w:rsidRDefault="002E0BB9" w:rsidP="008B7A57">
      <w:pPr>
        <w:spacing w:after="0" w:line="240" w:lineRule="auto"/>
        <w:rPr>
          <w:rFonts w:ascii="Times New Roman" w:eastAsia="Times New Roman" w:hAnsi="Times New Roman" w:cs="Times New Roman"/>
          <w:szCs w:val="24"/>
          <w:lang w:eastAsia="tr-TR"/>
        </w:rPr>
      </w:pPr>
    </w:p>
    <w:p w14:paraId="1E7F4187" w14:textId="77777777" w:rsidR="002E0BB9" w:rsidRPr="008B7A57" w:rsidRDefault="002E0BB9" w:rsidP="008B7A57">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8B7A57">
        <w:rPr>
          <w:rFonts w:ascii="Times New Roman" w:eastAsia="Times New Roman" w:hAnsi="Times New Roman" w:cs="Times New Roman"/>
          <w:b/>
          <w:noProof/>
          <w:szCs w:val="24"/>
          <w:lang w:eastAsia="tr-TR"/>
        </w:rPr>
        <w:lastRenderedPageBreak/>
        <w:t>3- Girişim-İşlem-Ameliyatın Riskleri Hakkında Bilgilendirme</w:t>
      </w:r>
    </w:p>
    <w:p w14:paraId="1301A419" w14:textId="77777777" w:rsidR="002E0BB9" w:rsidRPr="008B7A57" w:rsidRDefault="002E0BB9" w:rsidP="008B7A57">
      <w:pPr>
        <w:spacing w:after="0" w:line="240" w:lineRule="auto"/>
        <w:jc w:val="both"/>
        <w:rPr>
          <w:rFonts w:ascii="Times New Roman" w:eastAsia="Times New Roman" w:hAnsi="Times New Roman" w:cs="Times New Roman"/>
          <w:szCs w:val="24"/>
          <w:lang w:eastAsia="tr-TR"/>
        </w:rPr>
      </w:pPr>
      <w:r w:rsidRPr="008B7A57">
        <w:rPr>
          <w:rFonts w:ascii="Times New Roman" w:eastAsia="Times New Roman" w:hAnsi="Times New Roman" w:cs="Times New Roman"/>
          <w:szCs w:val="24"/>
          <w:lang w:eastAsia="tr-TR"/>
        </w:rPr>
        <w:t xml:space="preserve">Bazıları aşağıda açıklanmış olan istenmeyen durumlarla karşılaşma riski bulunmaktadır. Bunlar ender de olsa yeniden girişim-işlem-ameliyata alınmayı da gerektirebilir. Belirtilen sorunların oluşmaması için gerekli önlemler alınacaktır. Oluşmaları halinde tedavi süresi uzayacak veya ek tedavilere ihtiyaç oluşabilecektir. Bu durumlar, nadir de olsa </w:t>
      </w:r>
      <w:r w:rsidRPr="008B7A57">
        <w:rPr>
          <w:rFonts w:ascii="Times New Roman" w:eastAsia="Times New Roman" w:hAnsi="Times New Roman" w:cs="Times New Roman"/>
          <w:b/>
          <w:szCs w:val="24"/>
          <w:lang w:eastAsia="tr-TR"/>
        </w:rPr>
        <w:t xml:space="preserve">ölüme </w:t>
      </w:r>
      <w:r w:rsidRPr="008B7A57">
        <w:rPr>
          <w:rFonts w:ascii="Times New Roman" w:eastAsia="Times New Roman" w:hAnsi="Times New Roman" w:cs="Times New Roman"/>
          <w:szCs w:val="24"/>
          <w:lang w:eastAsia="tr-TR"/>
        </w:rPr>
        <w:t xml:space="preserve">sebebiyet verebilir. Aşağıda bazıları açıklanmış olan tüm bu istenmeyen durumların ortaya çıkıp çıkmayacağının önceden tahmin edilmesi oldukça güçtür. </w:t>
      </w:r>
    </w:p>
    <w:p w14:paraId="41011492" w14:textId="77777777" w:rsidR="002E0BB9" w:rsidRPr="008B7A57" w:rsidRDefault="002E0BB9" w:rsidP="008B7A57">
      <w:pPr>
        <w:spacing w:after="0" w:line="240" w:lineRule="auto"/>
        <w:jc w:val="both"/>
        <w:rPr>
          <w:rFonts w:ascii="Times New Roman" w:eastAsia="Times New Roman" w:hAnsi="Times New Roman" w:cs="Times New Roman"/>
          <w:b/>
          <w:noProof/>
          <w:szCs w:val="24"/>
          <w:lang w:eastAsia="tr-TR"/>
        </w:rPr>
      </w:pPr>
      <w:r w:rsidRPr="008B7A57">
        <w:rPr>
          <w:rFonts w:ascii="Times New Roman" w:eastAsia="Times New Roman" w:hAnsi="Times New Roman" w:cs="Times New Roman"/>
          <w:b/>
          <w:noProof/>
          <w:szCs w:val="24"/>
          <w:lang w:eastAsia="tr-TR"/>
        </w:rPr>
        <w:t>3a- Özel Riskler</w:t>
      </w:r>
    </w:p>
    <w:p w14:paraId="617EF56F" w14:textId="77777777" w:rsidR="002E0BB9" w:rsidRPr="008B7A57" w:rsidRDefault="002E0BB9" w:rsidP="008B7A57">
      <w:pPr>
        <w:spacing w:after="0" w:line="240" w:lineRule="auto"/>
        <w:jc w:val="both"/>
        <w:rPr>
          <w:rFonts w:ascii="Times New Roman" w:eastAsia="Times New Roman" w:hAnsi="Times New Roman" w:cs="Times New Roman"/>
          <w:noProof/>
          <w:szCs w:val="24"/>
          <w:lang w:eastAsia="tr-TR"/>
        </w:rPr>
      </w:pPr>
      <w:r w:rsidRPr="008B7A57">
        <w:rPr>
          <w:rFonts w:ascii="Times New Roman" w:eastAsia="Times New Roman" w:hAnsi="Times New Roman" w:cs="Times New Roman"/>
          <w:noProof/>
          <w:szCs w:val="24"/>
          <w:lang w:eastAsia="tr-TR"/>
        </w:rPr>
        <w:t xml:space="preserve">Bu ameliyatın taşıdığı bazı riskler ve komplikasyonlar mevcuttur: </w:t>
      </w:r>
    </w:p>
    <w:p w14:paraId="5E9A9FB4" w14:textId="77777777" w:rsidR="00984F0D" w:rsidRPr="008B7A57" w:rsidRDefault="00984F0D" w:rsidP="008B7A57">
      <w:pPr>
        <w:numPr>
          <w:ilvl w:val="0"/>
          <w:numId w:val="9"/>
        </w:numPr>
        <w:spacing w:after="0" w:line="240" w:lineRule="auto"/>
        <w:contextualSpacing/>
        <w:jc w:val="both"/>
        <w:rPr>
          <w:rFonts w:ascii="Times New Roman" w:eastAsia="Calibri" w:hAnsi="Times New Roman" w:cs="Times New Roman"/>
          <w:noProof/>
          <w:szCs w:val="24"/>
          <w:lang w:val="en-US"/>
        </w:rPr>
      </w:pPr>
      <w:r w:rsidRPr="008B7A57">
        <w:rPr>
          <w:rFonts w:ascii="Times New Roman" w:eastAsia="Calibri" w:hAnsi="Times New Roman" w:cs="Times New Roman"/>
          <w:noProof/>
          <w:szCs w:val="24"/>
          <w:lang w:val="en-US"/>
        </w:rPr>
        <w:t xml:space="preserve">İşlemin başarısızlığı veya hastalığın tekrarlaması: Yaklaşık %15-20 oranındadır. İşlemin tekrarlanmasını gerektirir. </w:t>
      </w:r>
    </w:p>
    <w:p w14:paraId="6CEDAA4F" w14:textId="77777777" w:rsidR="00984F0D" w:rsidRPr="008B7A57" w:rsidRDefault="00984F0D" w:rsidP="008B7A57">
      <w:pPr>
        <w:numPr>
          <w:ilvl w:val="0"/>
          <w:numId w:val="9"/>
        </w:numPr>
        <w:spacing w:after="0" w:line="240" w:lineRule="auto"/>
        <w:contextualSpacing/>
        <w:jc w:val="both"/>
        <w:rPr>
          <w:rFonts w:ascii="Times New Roman" w:eastAsia="Calibri" w:hAnsi="Times New Roman" w:cs="Times New Roman"/>
          <w:noProof/>
          <w:szCs w:val="24"/>
          <w:lang w:val="en-US"/>
        </w:rPr>
      </w:pPr>
      <w:r w:rsidRPr="008B7A57">
        <w:rPr>
          <w:rFonts w:ascii="Times New Roman" w:eastAsia="Calibri" w:hAnsi="Times New Roman" w:cs="Times New Roman"/>
          <w:noProof/>
          <w:szCs w:val="24"/>
          <w:lang w:val="en-US"/>
        </w:rPr>
        <w:t>Üreter ağzında tıkanıklık (obstrüksiyon): Çok nadirdir (binde 3 civarında). Açık ameliyat gerektirebilir. Yan ağrısı gibi bulgularla kısa sürede ortaya çıkabileceği gibi uzun zamanda bulgu vermeden görülebilir. O nedenle işlem sonrası uzun dönem doktor kontrolü önerilir.</w:t>
      </w:r>
    </w:p>
    <w:p w14:paraId="74AB8471" w14:textId="77777777" w:rsidR="002E0BB9" w:rsidRPr="008B7A57" w:rsidRDefault="002E0BB9" w:rsidP="008B7A57">
      <w:pPr>
        <w:numPr>
          <w:ilvl w:val="0"/>
          <w:numId w:val="9"/>
        </w:numPr>
        <w:spacing w:after="0" w:line="240" w:lineRule="auto"/>
        <w:ind w:left="284" w:hanging="284"/>
        <w:contextualSpacing/>
        <w:jc w:val="both"/>
        <w:rPr>
          <w:rFonts w:ascii="Times New Roman" w:eastAsia="Calibri" w:hAnsi="Times New Roman" w:cs="Times New Roman"/>
          <w:noProof/>
          <w:szCs w:val="24"/>
          <w:lang w:val="en-US"/>
        </w:rPr>
      </w:pPr>
      <w:r w:rsidRPr="008B7A57">
        <w:rPr>
          <w:rFonts w:ascii="Times New Roman" w:eastAsia="Calibri" w:hAnsi="Times New Roman" w:cs="Times New Roman"/>
          <w:noProof/>
          <w:szCs w:val="24"/>
          <w:lang w:val="en-US"/>
        </w:rPr>
        <w:t>Nadiren üretra hasarı, idrar sızıntısına neden olabilecek yalancı bir kanal veya daha uzun dönemde idrar akımını etkileyebilen darlık oluşabilir (%0,2 den az).</w:t>
      </w:r>
    </w:p>
    <w:p w14:paraId="7304EB0B" w14:textId="77777777" w:rsidR="002E0BB9" w:rsidRPr="008B7A57" w:rsidRDefault="002E0BB9" w:rsidP="008B7A57">
      <w:pPr>
        <w:numPr>
          <w:ilvl w:val="0"/>
          <w:numId w:val="9"/>
        </w:numPr>
        <w:spacing w:after="0" w:line="240" w:lineRule="auto"/>
        <w:ind w:left="284" w:hanging="284"/>
        <w:contextualSpacing/>
        <w:jc w:val="both"/>
        <w:rPr>
          <w:rFonts w:ascii="Times New Roman" w:eastAsia="Calibri" w:hAnsi="Times New Roman" w:cs="Times New Roman"/>
          <w:noProof/>
          <w:szCs w:val="24"/>
          <w:lang w:val="en-US"/>
        </w:rPr>
      </w:pPr>
      <w:r w:rsidRPr="008B7A57">
        <w:rPr>
          <w:rFonts w:ascii="Times New Roman" w:eastAsia="Calibri" w:hAnsi="Times New Roman" w:cs="Times New Roman"/>
          <w:noProof/>
          <w:szCs w:val="24"/>
          <w:lang w:val="en-US"/>
        </w:rPr>
        <w:t>Mesane delinebilir ve ek cerrahi tedavi gerektirebilir (%1 den az).</w:t>
      </w:r>
    </w:p>
    <w:p w14:paraId="1EB9F8EA" w14:textId="77777777" w:rsidR="002E0BB9" w:rsidRPr="008B7A57" w:rsidRDefault="002E0BB9" w:rsidP="008B7A57">
      <w:pPr>
        <w:numPr>
          <w:ilvl w:val="0"/>
          <w:numId w:val="9"/>
        </w:numPr>
        <w:spacing w:after="0" w:line="240" w:lineRule="auto"/>
        <w:ind w:left="284" w:hanging="284"/>
        <w:contextualSpacing/>
        <w:jc w:val="both"/>
        <w:rPr>
          <w:rFonts w:ascii="Times New Roman" w:eastAsia="Calibri" w:hAnsi="Times New Roman" w:cs="Times New Roman"/>
          <w:noProof/>
          <w:szCs w:val="24"/>
          <w:lang w:val="en-US"/>
        </w:rPr>
      </w:pPr>
      <w:r w:rsidRPr="008B7A57">
        <w:rPr>
          <w:rFonts w:ascii="Times New Roman" w:eastAsia="Calibri" w:hAnsi="Times New Roman" w:cs="Times New Roman"/>
          <w:noProof/>
          <w:szCs w:val="24"/>
          <w:lang w:val="en-US"/>
        </w:rPr>
        <w:t>Mesane çıkımında idrar akımına engel olabilecek ödem oluşabilir. Ödem çözülene kadar sonda yerleştirilebilir (Çok nadir).</w:t>
      </w:r>
    </w:p>
    <w:p w14:paraId="5F8EDC7B" w14:textId="77777777" w:rsidR="002E0BB9" w:rsidRPr="008B7A57" w:rsidRDefault="002E0BB9" w:rsidP="008B7A57">
      <w:pPr>
        <w:numPr>
          <w:ilvl w:val="0"/>
          <w:numId w:val="9"/>
        </w:numPr>
        <w:spacing w:after="0" w:line="240" w:lineRule="auto"/>
        <w:ind w:left="284" w:hanging="284"/>
        <w:contextualSpacing/>
        <w:jc w:val="both"/>
        <w:rPr>
          <w:rFonts w:ascii="Times New Roman" w:eastAsia="Calibri" w:hAnsi="Times New Roman" w:cs="Times New Roman"/>
          <w:noProof/>
          <w:szCs w:val="24"/>
          <w:lang w:val="en-US"/>
        </w:rPr>
      </w:pPr>
      <w:r w:rsidRPr="008B7A57">
        <w:rPr>
          <w:rFonts w:ascii="Times New Roman" w:eastAsia="Calibri" w:hAnsi="Times New Roman" w:cs="Times New Roman"/>
          <w:noProof/>
          <w:szCs w:val="24"/>
          <w:lang w:val="en-US"/>
        </w:rPr>
        <w:t>İdrar yolu enfeksiyonu gelişebilir veya mevcut bir enfeksiyon böbreklere uzanabilir. Enfeksiyon kan dolaşımına karışabilir (bakteriyemi) ve tansiyon düşüklüğü, nabız artışı, ateş yüksekliği, solunum sıkıntısı gibi bulguların eşlik ettiği septisemi tablosu meydana gelebilir. Bu durumun tekrar hastaneye yatış yapılarak antibiyotikle tedavisi gerekebilir. (Çok nadir)</w:t>
      </w:r>
    </w:p>
    <w:p w14:paraId="06AD52B9" w14:textId="77777777" w:rsidR="002E0BB9" w:rsidRPr="008B7A57" w:rsidRDefault="002E0BB9" w:rsidP="008B7A57">
      <w:pPr>
        <w:numPr>
          <w:ilvl w:val="0"/>
          <w:numId w:val="9"/>
        </w:numPr>
        <w:spacing w:after="0" w:line="240" w:lineRule="auto"/>
        <w:ind w:left="284" w:hanging="284"/>
        <w:contextualSpacing/>
        <w:jc w:val="both"/>
        <w:rPr>
          <w:rFonts w:ascii="Times New Roman" w:eastAsia="Calibri" w:hAnsi="Times New Roman" w:cs="Times New Roman"/>
          <w:noProof/>
          <w:szCs w:val="24"/>
          <w:lang w:val="en-US"/>
        </w:rPr>
      </w:pPr>
      <w:r w:rsidRPr="008B7A57">
        <w:rPr>
          <w:rFonts w:ascii="Times New Roman" w:eastAsia="Calibri" w:hAnsi="Times New Roman" w:cs="Times New Roman"/>
          <w:noProof/>
          <w:szCs w:val="24"/>
          <w:lang w:val="en-US"/>
        </w:rPr>
        <w:t>İdrar rengini koyulaştıran ve bazen idrar akımına engel olabilecek şiddette kanama oluşabilir. Ek girişime ihtiyaç duyulabilir.</w:t>
      </w:r>
    </w:p>
    <w:p w14:paraId="424B363C" w14:textId="77777777" w:rsidR="002E0BB9" w:rsidRPr="008B7A57" w:rsidRDefault="002E0BB9" w:rsidP="008B7A57">
      <w:pPr>
        <w:numPr>
          <w:ilvl w:val="0"/>
          <w:numId w:val="9"/>
        </w:numPr>
        <w:spacing w:after="0" w:line="240" w:lineRule="auto"/>
        <w:ind w:left="284" w:hanging="284"/>
        <w:contextualSpacing/>
        <w:jc w:val="both"/>
        <w:rPr>
          <w:rFonts w:ascii="Times New Roman" w:eastAsia="Calibri" w:hAnsi="Times New Roman" w:cs="Times New Roman"/>
          <w:noProof/>
          <w:szCs w:val="24"/>
          <w:lang w:val="en-US"/>
        </w:rPr>
      </w:pPr>
      <w:r w:rsidRPr="008B7A57">
        <w:rPr>
          <w:rFonts w:ascii="Times New Roman" w:eastAsia="Calibri" w:hAnsi="Times New Roman" w:cs="Times New Roman"/>
          <w:noProof/>
          <w:szCs w:val="24"/>
          <w:lang w:val="en-US"/>
        </w:rPr>
        <w:t>İşlemden sonra idrar yaparken, idrar borusunda yanma ve sızlama olabilir. Genellikle geçicidir (Yaklaşık %50).</w:t>
      </w:r>
    </w:p>
    <w:p w14:paraId="5A6C6A05" w14:textId="77777777" w:rsidR="002E0BB9" w:rsidRPr="008B7A57" w:rsidRDefault="002E0BB9" w:rsidP="008B7A57">
      <w:pPr>
        <w:spacing w:after="0" w:line="240" w:lineRule="auto"/>
        <w:jc w:val="both"/>
        <w:rPr>
          <w:rFonts w:ascii="Times New Roman" w:eastAsia="Times New Roman" w:hAnsi="Times New Roman" w:cs="Times New Roman"/>
          <w:b/>
          <w:noProof/>
          <w:szCs w:val="24"/>
          <w:lang w:eastAsia="tr-TR"/>
        </w:rPr>
      </w:pPr>
      <w:r w:rsidRPr="008B7A57">
        <w:rPr>
          <w:rFonts w:ascii="Times New Roman" w:eastAsia="Times New Roman" w:hAnsi="Times New Roman" w:cs="Times New Roman"/>
          <w:b/>
          <w:noProof/>
          <w:szCs w:val="24"/>
          <w:lang w:eastAsia="tr-TR"/>
        </w:rPr>
        <w:t>3b- Genel Riskler</w:t>
      </w:r>
    </w:p>
    <w:p w14:paraId="0C2C33F0" w14:textId="77777777" w:rsidR="002E0BB9" w:rsidRPr="008B7A57" w:rsidRDefault="002E0BB9" w:rsidP="008B7A57">
      <w:pPr>
        <w:numPr>
          <w:ilvl w:val="0"/>
          <w:numId w:val="8"/>
        </w:numPr>
        <w:spacing w:after="0" w:line="240" w:lineRule="auto"/>
        <w:ind w:left="426" w:right="13"/>
        <w:contextualSpacing/>
        <w:jc w:val="both"/>
        <w:rPr>
          <w:rFonts w:ascii="Times New Roman" w:eastAsia="Calibri" w:hAnsi="Times New Roman" w:cs="Times New Roman"/>
          <w:szCs w:val="24"/>
          <w:lang w:val="en-US"/>
        </w:rPr>
      </w:pPr>
      <w:proofErr w:type="spellStart"/>
      <w:r w:rsidRPr="008B7A57">
        <w:rPr>
          <w:rFonts w:ascii="Times New Roman" w:eastAsia="Calibri" w:hAnsi="Times New Roman" w:cs="Times New Roman"/>
          <w:szCs w:val="24"/>
          <w:lang w:val="en-US"/>
        </w:rPr>
        <w:t>Akciğerlerin</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küçük</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bölgeleri</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kapanabilir</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atelektazi</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bu</w:t>
      </w:r>
      <w:proofErr w:type="spellEnd"/>
      <w:r w:rsidRPr="008B7A57">
        <w:rPr>
          <w:rFonts w:ascii="Times New Roman" w:eastAsia="Calibri" w:hAnsi="Times New Roman" w:cs="Times New Roman"/>
          <w:szCs w:val="24"/>
          <w:lang w:val="en-US"/>
        </w:rPr>
        <w:t xml:space="preserve"> da </w:t>
      </w:r>
      <w:proofErr w:type="spellStart"/>
      <w:r w:rsidRPr="008B7A57">
        <w:rPr>
          <w:rFonts w:ascii="Times New Roman" w:eastAsia="Calibri" w:hAnsi="Times New Roman" w:cs="Times New Roman"/>
          <w:szCs w:val="24"/>
          <w:lang w:val="en-US"/>
        </w:rPr>
        <w:t>akciğer</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enfeksiyonu</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riskini</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artırabilir</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Antibiyotik</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tedavisi</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ve</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fizyoterapi</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gerekebilir</w:t>
      </w:r>
      <w:proofErr w:type="spellEnd"/>
      <w:r w:rsidRPr="008B7A57">
        <w:rPr>
          <w:rFonts w:ascii="Times New Roman" w:eastAsia="Calibri" w:hAnsi="Times New Roman" w:cs="Times New Roman"/>
          <w:szCs w:val="24"/>
          <w:lang w:val="en-US"/>
        </w:rPr>
        <w:t>.</w:t>
      </w:r>
    </w:p>
    <w:p w14:paraId="16D123CE" w14:textId="77777777" w:rsidR="002E0BB9" w:rsidRPr="008B7A57" w:rsidRDefault="002E0BB9" w:rsidP="008B7A57">
      <w:pPr>
        <w:numPr>
          <w:ilvl w:val="0"/>
          <w:numId w:val="8"/>
        </w:numPr>
        <w:spacing w:after="0" w:line="240" w:lineRule="auto"/>
        <w:ind w:left="426" w:right="13"/>
        <w:contextualSpacing/>
        <w:jc w:val="both"/>
        <w:rPr>
          <w:rFonts w:ascii="Times New Roman" w:eastAsia="Calibri" w:hAnsi="Times New Roman" w:cs="Times New Roman"/>
          <w:szCs w:val="24"/>
          <w:lang w:val="en-US"/>
        </w:rPr>
      </w:pPr>
      <w:proofErr w:type="spellStart"/>
      <w:r w:rsidRPr="008B7A57">
        <w:rPr>
          <w:rFonts w:ascii="Times New Roman" w:eastAsia="Calibri" w:hAnsi="Times New Roman" w:cs="Times New Roman"/>
          <w:szCs w:val="24"/>
          <w:lang w:val="en-US"/>
        </w:rPr>
        <w:t>Bacaklardaki</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pıhtılaşmalar</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derin</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ven</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trombozu</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ağrı</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ve</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şişmeye</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neden</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olabilir</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Nadiren</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bu</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pıhtıların</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bir</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kısmı</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yerinden</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kopup</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akciğere</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ve</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beyne</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gidebilir</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ve</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ölümcül</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olabilir</w:t>
      </w:r>
      <w:proofErr w:type="spellEnd"/>
      <w:r w:rsidRPr="008B7A57">
        <w:rPr>
          <w:rFonts w:ascii="Times New Roman" w:eastAsia="Calibri" w:hAnsi="Times New Roman" w:cs="Times New Roman"/>
          <w:szCs w:val="24"/>
          <w:lang w:val="en-US"/>
        </w:rPr>
        <w:t>.</w:t>
      </w:r>
    </w:p>
    <w:p w14:paraId="7057505A" w14:textId="77777777" w:rsidR="002E0BB9" w:rsidRPr="008B7A57" w:rsidRDefault="002E0BB9" w:rsidP="008B7A57">
      <w:pPr>
        <w:numPr>
          <w:ilvl w:val="0"/>
          <w:numId w:val="8"/>
        </w:numPr>
        <w:spacing w:after="0" w:line="240" w:lineRule="auto"/>
        <w:ind w:left="426" w:right="13"/>
        <w:contextualSpacing/>
        <w:jc w:val="both"/>
        <w:rPr>
          <w:rFonts w:ascii="Times New Roman" w:eastAsia="Calibri" w:hAnsi="Times New Roman" w:cs="Times New Roman"/>
          <w:szCs w:val="24"/>
          <w:lang w:val="en-US"/>
        </w:rPr>
      </w:pPr>
      <w:proofErr w:type="spellStart"/>
      <w:r w:rsidRPr="008B7A57">
        <w:rPr>
          <w:rFonts w:ascii="Times New Roman" w:eastAsia="Calibri" w:hAnsi="Times New Roman" w:cs="Times New Roman"/>
          <w:szCs w:val="24"/>
          <w:lang w:val="en-US"/>
        </w:rPr>
        <w:t>Kalbin</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yükünün</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artması</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nedeniyle</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kalp</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krizi</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gelişebilir</w:t>
      </w:r>
      <w:proofErr w:type="spellEnd"/>
      <w:r w:rsidRPr="008B7A57">
        <w:rPr>
          <w:rFonts w:ascii="Times New Roman" w:eastAsia="Calibri" w:hAnsi="Times New Roman" w:cs="Times New Roman"/>
          <w:szCs w:val="24"/>
          <w:lang w:val="en-US"/>
        </w:rPr>
        <w:t>.</w:t>
      </w:r>
    </w:p>
    <w:p w14:paraId="60B28793" w14:textId="77777777" w:rsidR="002E0BB9" w:rsidRPr="008B7A57" w:rsidRDefault="002E0BB9" w:rsidP="008B7A57">
      <w:pPr>
        <w:numPr>
          <w:ilvl w:val="0"/>
          <w:numId w:val="8"/>
        </w:numPr>
        <w:spacing w:after="0" w:line="240" w:lineRule="auto"/>
        <w:ind w:left="426" w:right="13"/>
        <w:contextualSpacing/>
        <w:jc w:val="both"/>
        <w:rPr>
          <w:rFonts w:ascii="Times New Roman" w:eastAsia="Calibri" w:hAnsi="Times New Roman" w:cs="Times New Roman"/>
          <w:szCs w:val="24"/>
          <w:lang w:val="en-US"/>
        </w:rPr>
      </w:pPr>
      <w:proofErr w:type="spellStart"/>
      <w:r w:rsidRPr="008B7A57">
        <w:rPr>
          <w:rFonts w:ascii="Times New Roman" w:eastAsia="Calibri" w:hAnsi="Times New Roman" w:cs="Times New Roman"/>
          <w:szCs w:val="24"/>
          <w:lang w:val="en-US"/>
        </w:rPr>
        <w:t>İşlem</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nedeniyle</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ölüm</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olabilir</w:t>
      </w:r>
      <w:proofErr w:type="spellEnd"/>
      <w:r w:rsidRPr="008B7A57">
        <w:rPr>
          <w:rFonts w:ascii="Times New Roman" w:eastAsia="Calibri" w:hAnsi="Times New Roman" w:cs="Times New Roman"/>
          <w:szCs w:val="24"/>
          <w:lang w:val="en-US"/>
        </w:rPr>
        <w:t>.</w:t>
      </w:r>
    </w:p>
    <w:p w14:paraId="3C080E69" w14:textId="77777777" w:rsidR="002E0BB9" w:rsidRPr="008B7A57" w:rsidRDefault="002E0BB9" w:rsidP="008B7A57">
      <w:pPr>
        <w:numPr>
          <w:ilvl w:val="0"/>
          <w:numId w:val="8"/>
        </w:numPr>
        <w:spacing w:after="0" w:line="240" w:lineRule="auto"/>
        <w:ind w:left="426" w:right="13"/>
        <w:contextualSpacing/>
        <w:jc w:val="both"/>
        <w:rPr>
          <w:rFonts w:ascii="Times New Roman" w:eastAsia="Calibri" w:hAnsi="Times New Roman" w:cs="Times New Roman"/>
          <w:szCs w:val="24"/>
          <w:lang w:val="en-US"/>
        </w:rPr>
      </w:pPr>
      <w:proofErr w:type="spellStart"/>
      <w:r w:rsidRPr="008B7A57">
        <w:rPr>
          <w:rFonts w:ascii="Times New Roman" w:eastAsia="Calibri" w:hAnsi="Times New Roman" w:cs="Times New Roman"/>
          <w:szCs w:val="24"/>
          <w:lang w:val="en-US"/>
        </w:rPr>
        <w:t>Verilen</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ilaçlara</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bağlı</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alerjik</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reaksiyon</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gelişebilir</w:t>
      </w:r>
      <w:proofErr w:type="spellEnd"/>
      <w:r w:rsidRPr="008B7A57">
        <w:rPr>
          <w:rFonts w:ascii="Times New Roman" w:eastAsia="Calibri" w:hAnsi="Times New Roman" w:cs="Times New Roman"/>
          <w:szCs w:val="24"/>
          <w:lang w:val="en-US"/>
        </w:rPr>
        <w:t xml:space="preserve">. </w:t>
      </w:r>
    </w:p>
    <w:p w14:paraId="1C1D9D3A" w14:textId="77777777" w:rsidR="002E0BB9" w:rsidRPr="008B7A57" w:rsidRDefault="002E0BB9" w:rsidP="008B7A57">
      <w:pPr>
        <w:spacing w:after="0" w:line="240" w:lineRule="auto"/>
        <w:ind w:right="13"/>
        <w:jc w:val="both"/>
        <w:rPr>
          <w:rFonts w:ascii="Times New Roman" w:eastAsia="Times New Roman" w:hAnsi="Times New Roman" w:cs="Times New Roman"/>
          <w:szCs w:val="24"/>
          <w:lang w:eastAsia="tr-TR"/>
        </w:rPr>
      </w:pPr>
      <w:r w:rsidRPr="008B7A57">
        <w:rPr>
          <w:rFonts w:ascii="Times New Roman" w:eastAsia="Times New Roman" w:hAnsi="Times New Roman" w:cs="Times New Roman"/>
          <w:szCs w:val="24"/>
          <w:lang w:eastAsia="tr-TR"/>
        </w:rPr>
        <w:t xml:space="preserve">Bu gibi istenmeyen durumlar ender olsa da bilmeniz gereken ve karşılaşılabilecek durumlardandır.  </w:t>
      </w:r>
    </w:p>
    <w:p w14:paraId="37256DB2" w14:textId="77777777" w:rsidR="002E0BB9" w:rsidRPr="008B7A57" w:rsidRDefault="002E0BB9" w:rsidP="008B7A57">
      <w:pPr>
        <w:spacing w:after="0" w:line="240" w:lineRule="auto"/>
        <w:rPr>
          <w:rFonts w:ascii="Times New Roman" w:eastAsia="Times New Roman" w:hAnsi="Times New Roman" w:cs="Times New Roman"/>
          <w:b/>
          <w:noProof/>
          <w:szCs w:val="24"/>
          <w:lang w:eastAsia="tr-TR"/>
        </w:rPr>
      </w:pPr>
      <w:r w:rsidRPr="008B7A57">
        <w:rPr>
          <w:rFonts w:ascii="Times New Roman" w:eastAsia="Times New Roman" w:hAnsi="Times New Roman" w:cs="Times New Roman"/>
          <w:b/>
          <w:noProof/>
          <w:szCs w:val="24"/>
          <w:lang w:eastAsia="tr-TR"/>
        </w:rPr>
        <w:t>3c- Kan, Kan Ürünü Transfüzyonu ve Riskleri</w:t>
      </w:r>
    </w:p>
    <w:p w14:paraId="31EE2546" w14:textId="77777777" w:rsidR="002E0BB9" w:rsidRPr="008B7A57" w:rsidRDefault="002E0BB9" w:rsidP="008B7A57">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8B7A57">
        <w:rPr>
          <w:rFonts w:ascii="Times New Roman" w:eastAsia="Times New Roman" w:hAnsi="Times New Roman" w:cs="Times New Roman"/>
          <w:noProof/>
          <w:szCs w:val="24"/>
          <w:lang w:eastAsia="tr-TR"/>
        </w:rPr>
        <w:t>Girişim-işlem-ameliyat sırasında kanamalar oluşabilir. Oluşan bu kanamalar sonrasında veya kansızlığın düzeltilmesine yönelik olarak tam kan, eritrosit, taze donmuş plazma, trombosit süspansiyonu olarak isimlendirdiğimiz kan ve kan ürünleri uygulanabilir. Bu ürünlerin uygulanmasına bağlı olarak; a</w:t>
      </w:r>
      <w:r w:rsidRPr="008B7A57">
        <w:rPr>
          <w:rFonts w:ascii="Times New Roman" w:eastAsia="Times New Roman" w:hAnsi="Times New Roman" w:cs="Times New Roman"/>
          <w:bCs/>
          <w:noProof/>
          <w:szCs w:val="24"/>
          <w:lang w:eastAsia="tr-TR"/>
        </w:rPr>
        <w:t>teş, kaşıntı, kızarıklık ve diğer alerjik reaksiyonlar gibi minör reaksiyonlar yaklaşık olarak 1/100.000 oranında görülebilir. Kanama, kan basıncında azalma, böbrek yetmezliği veya ölüm gibi daha ciddi reaksiyonların görülmesi 1/10.000’den daha azdır. Viral hepatit, HIV görülme oranı ise 1/10.000 – 1/500.000 dir.</w:t>
      </w:r>
      <w:r w:rsidRPr="008B7A57">
        <w:rPr>
          <w:rFonts w:ascii="Times New Roman" w:eastAsia="Times New Roman" w:hAnsi="Times New Roman" w:cs="Times New Roman"/>
          <w:noProof/>
          <w:szCs w:val="24"/>
          <w:lang w:eastAsia="tr-TR"/>
        </w:rPr>
        <w:t xml:space="preserve"> </w:t>
      </w:r>
      <w:r w:rsidRPr="008B7A57">
        <w:rPr>
          <w:rFonts w:ascii="Times New Roman" w:eastAsia="Times New Roman" w:hAnsi="Times New Roman" w:cs="Times New Roman"/>
          <w:i/>
          <w:noProof/>
          <w:szCs w:val="24"/>
          <w:lang w:eastAsia="tr-TR"/>
        </w:rPr>
        <w:t xml:space="preserve"> </w:t>
      </w:r>
    </w:p>
    <w:p w14:paraId="1818BF94" w14:textId="77777777" w:rsidR="002E0BB9" w:rsidRPr="008B7A57" w:rsidRDefault="002E0BB9" w:rsidP="008B7A57">
      <w:pPr>
        <w:spacing w:after="0" w:line="240" w:lineRule="auto"/>
        <w:jc w:val="both"/>
        <w:rPr>
          <w:rFonts w:ascii="Times New Roman" w:eastAsia="Times New Roman" w:hAnsi="Times New Roman" w:cs="Times New Roman"/>
          <w:b/>
          <w:noProof/>
          <w:szCs w:val="24"/>
          <w:lang w:eastAsia="tr-TR"/>
        </w:rPr>
      </w:pPr>
      <w:r w:rsidRPr="008B7A57">
        <w:rPr>
          <w:rFonts w:ascii="Times New Roman" w:eastAsia="Times New Roman" w:hAnsi="Times New Roman" w:cs="Times New Roman"/>
          <w:b/>
          <w:noProof/>
          <w:szCs w:val="24"/>
          <w:lang w:eastAsia="tr-TR"/>
        </w:rPr>
        <w:t>3d- Ölüm</w:t>
      </w:r>
      <w:r w:rsidRPr="008B7A57">
        <w:rPr>
          <w:rFonts w:ascii="Times New Roman" w:eastAsia="Times New Roman" w:hAnsi="Times New Roman" w:cs="Times New Roman"/>
          <w:noProof/>
          <w:szCs w:val="24"/>
          <w:lang w:eastAsia="tr-TR"/>
        </w:rPr>
        <w:t xml:space="preserve"> </w:t>
      </w:r>
      <w:r w:rsidRPr="008B7A57">
        <w:rPr>
          <w:rFonts w:ascii="Times New Roman" w:eastAsia="Times New Roman" w:hAnsi="Times New Roman" w:cs="Times New Roman"/>
          <w:b/>
          <w:noProof/>
          <w:szCs w:val="24"/>
          <w:lang w:eastAsia="tr-TR"/>
        </w:rPr>
        <w:t>Riski</w:t>
      </w:r>
    </w:p>
    <w:p w14:paraId="087A5FBE" w14:textId="77777777" w:rsidR="002E0BB9" w:rsidRPr="008B7A57" w:rsidRDefault="002E0BB9" w:rsidP="008B7A57">
      <w:pPr>
        <w:spacing w:after="0" w:line="240" w:lineRule="auto"/>
        <w:ind w:right="13"/>
        <w:jc w:val="both"/>
        <w:rPr>
          <w:rFonts w:ascii="Times New Roman" w:eastAsia="Times New Roman" w:hAnsi="Times New Roman" w:cs="Times New Roman"/>
          <w:szCs w:val="24"/>
          <w:lang w:eastAsia="tr-TR"/>
        </w:rPr>
      </w:pPr>
      <w:r w:rsidRPr="008B7A57">
        <w:rPr>
          <w:rFonts w:ascii="Times New Roman" w:eastAsia="Times New Roman" w:hAnsi="Times New Roman" w:cs="Times New Roman"/>
          <w:szCs w:val="24"/>
          <w:lang w:eastAsia="tr-TR"/>
        </w:rPr>
        <w:t>Yukarıda belirtilen genel ve özel riskler nedeniyle ölüm gelişebilir. Ancak bu çok nadir karşılan bir durumdur.</w:t>
      </w:r>
    </w:p>
    <w:p w14:paraId="59B7C0BB" w14:textId="77777777" w:rsidR="002E0BB9" w:rsidRPr="008B7A57" w:rsidRDefault="002E0BB9" w:rsidP="008B7A57">
      <w:pPr>
        <w:spacing w:after="0" w:line="240" w:lineRule="auto"/>
        <w:jc w:val="both"/>
        <w:rPr>
          <w:rFonts w:ascii="Times New Roman" w:eastAsia="Times New Roman" w:hAnsi="Times New Roman" w:cs="Times New Roman"/>
          <w:b/>
          <w:noProof/>
          <w:szCs w:val="24"/>
          <w:lang w:eastAsia="tr-TR"/>
        </w:rPr>
      </w:pPr>
    </w:p>
    <w:p w14:paraId="7969B56C" w14:textId="77777777" w:rsidR="002E0BB9" w:rsidRPr="008B7A57" w:rsidRDefault="002E0BB9" w:rsidP="008B7A57">
      <w:pPr>
        <w:spacing w:after="0" w:line="240" w:lineRule="auto"/>
        <w:jc w:val="both"/>
        <w:rPr>
          <w:rFonts w:ascii="Times New Roman" w:eastAsia="Times New Roman" w:hAnsi="Times New Roman" w:cs="Times New Roman"/>
          <w:b/>
          <w:noProof/>
          <w:szCs w:val="24"/>
          <w:lang w:eastAsia="tr-TR"/>
        </w:rPr>
      </w:pPr>
      <w:r w:rsidRPr="008B7A57">
        <w:rPr>
          <w:rFonts w:ascii="Times New Roman" w:eastAsia="Times New Roman" w:hAnsi="Times New Roman" w:cs="Times New Roman"/>
          <w:b/>
          <w:noProof/>
          <w:szCs w:val="24"/>
          <w:lang w:eastAsia="tr-TR"/>
        </w:rPr>
        <w:t>4- Girişim-İşlem-Ameliyatın Yararları ve Başarı Şansı Hakkında Bilgilendirme</w:t>
      </w:r>
    </w:p>
    <w:p w14:paraId="6761FB39" w14:textId="77777777" w:rsidR="0029323F" w:rsidRPr="008B7A57" w:rsidRDefault="004B408E" w:rsidP="008B7A57">
      <w:pPr>
        <w:spacing w:after="0" w:line="240" w:lineRule="auto"/>
        <w:jc w:val="both"/>
        <w:rPr>
          <w:rFonts w:ascii="Times New Roman" w:eastAsia="Times New Roman" w:hAnsi="Times New Roman" w:cs="Times New Roman"/>
          <w:szCs w:val="24"/>
          <w:lang w:eastAsia="tr-TR"/>
        </w:rPr>
      </w:pPr>
      <w:r w:rsidRPr="008B7A57">
        <w:rPr>
          <w:rFonts w:ascii="Times New Roman" w:eastAsia="Times New Roman" w:hAnsi="Times New Roman" w:cs="Times New Roman"/>
          <w:szCs w:val="24"/>
          <w:lang w:eastAsia="tr-TR"/>
        </w:rPr>
        <w:t xml:space="preserve">Ameliyatın başarısı enjeksiyon sonrası idrar kaçağının ve kaçağa bağlı komplikasyonların, böbrek hasarının önlenmesidir. Bu yöntemin başarı şansı düşük dereceli </w:t>
      </w:r>
      <w:proofErr w:type="spellStart"/>
      <w:r w:rsidRPr="008B7A57">
        <w:rPr>
          <w:rFonts w:ascii="Times New Roman" w:eastAsia="Times New Roman" w:hAnsi="Times New Roman" w:cs="Times New Roman"/>
          <w:szCs w:val="24"/>
          <w:lang w:eastAsia="tr-TR"/>
        </w:rPr>
        <w:t>reflülerde</w:t>
      </w:r>
      <w:proofErr w:type="spellEnd"/>
      <w:r w:rsidRPr="008B7A57">
        <w:rPr>
          <w:rFonts w:ascii="Times New Roman" w:eastAsia="Times New Roman" w:hAnsi="Times New Roman" w:cs="Times New Roman"/>
          <w:szCs w:val="24"/>
          <w:lang w:eastAsia="tr-TR"/>
        </w:rPr>
        <w:t xml:space="preserve"> %90’ın üzerine çıkmakla birlikte yüksek dereceli </w:t>
      </w:r>
      <w:proofErr w:type="spellStart"/>
      <w:r w:rsidRPr="008B7A57">
        <w:rPr>
          <w:rFonts w:ascii="Times New Roman" w:eastAsia="Times New Roman" w:hAnsi="Times New Roman" w:cs="Times New Roman"/>
          <w:szCs w:val="24"/>
          <w:lang w:eastAsia="tr-TR"/>
        </w:rPr>
        <w:t>reflülerde</w:t>
      </w:r>
      <w:proofErr w:type="spellEnd"/>
      <w:r w:rsidRPr="008B7A57">
        <w:rPr>
          <w:rFonts w:ascii="Times New Roman" w:eastAsia="Times New Roman" w:hAnsi="Times New Roman" w:cs="Times New Roman"/>
          <w:szCs w:val="24"/>
          <w:lang w:eastAsia="tr-TR"/>
        </w:rPr>
        <w:t xml:space="preserve"> %60’a düşebilmektedir. </w:t>
      </w:r>
      <w:r w:rsidR="0029323F" w:rsidRPr="008B7A57">
        <w:rPr>
          <w:rFonts w:ascii="Times New Roman" w:eastAsia="Times New Roman" w:hAnsi="Times New Roman" w:cs="Times New Roman"/>
          <w:szCs w:val="24"/>
          <w:lang w:eastAsia="tr-TR"/>
        </w:rPr>
        <w:t>Böbrekteki hasarın gerilemesi beklenmez, daha fazla ilerlememesi başarı olarak değerlendirilir.</w:t>
      </w:r>
    </w:p>
    <w:p w14:paraId="34EFB7D0" w14:textId="77777777" w:rsidR="0029323F" w:rsidRPr="008B7A57" w:rsidRDefault="0029323F" w:rsidP="008B7A57">
      <w:pPr>
        <w:spacing w:after="0" w:line="240" w:lineRule="auto"/>
        <w:jc w:val="both"/>
        <w:rPr>
          <w:rFonts w:ascii="Times New Roman" w:eastAsia="Times New Roman" w:hAnsi="Times New Roman" w:cs="Times New Roman"/>
          <w:szCs w:val="24"/>
          <w:lang w:eastAsia="tr-TR"/>
        </w:rPr>
      </w:pPr>
    </w:p>
    <w:p w14:paraId="6B6B74EF" w14:textId="77777777" w:rsidR="002E0BB9" w:rsidRPr="008B7A57" w:rsidRDefault="002E0BB9" w:rsidP="008B7A57">
      <w:pPr>
        <w:spacing w:after="0" w:line="240" w:lineRule="auto"/>
        <w:rPr>
          <w:rFonts w:ascii="Times New Roman" w:eastAsia="Times New Roman" w:hAnsi="Times New Roman" w:cs="Times New Roman"/>
          <w:b/>
          <w:noProof/>
          <w:szCs w:val="24"/>
          <w:lang w:eastAsia="tr-TR"/>
        </w:rPr>
      </w:pPr>
      <w:r w:rsidRPr="008B7A57">
        <w:rPr>
          <w:rFonts w:ascii="Times New Roman" w:eastAsia="Times New Roman" w:hAnsi="Times New Roman" w:cs="Times New Roman"/>
          <w:b/>
          <w:noProof/>
          <w:szCs w:val="24"/>
          <w:lang w:eastAsia="tr-TR"/>
        </w:rPr>
        <w:t>5- Girişim-İşlem-Ameliyat Yerine Uygulanabilecek Diğer Seçenekler</w:t>
      </w:r>
    </w:p>
    <w:p w14:paraId="1471F4E1" w14:textId="77777777" w:rsidR="002E0BB9" w:rsidRPr="008B7A57" w:rsidRDefault="002E0BB9" w:rsidP="008B7A57">
      <w:pPr>
        <w:spacing w:after="0" w:line="240" w:lineRule="auto"/>
        <w:ind w:hanging="426"/>
        <w:jc w:val="both"/>
        <w:rPr>
          <w:rFonts w:ascii="Times New Roman" w:eastAsia="Times New Roman" w:hAnsi="Times New Roman" w:cs="Times New Roman"/>
          <w:noProof/>
          <w:szCs w:val="24"/>
          <w:lang w:eastAsia="tr-TR"/>
        </w:rPr>
      </w:pPr>
      <w:r w:rsidRPr="008B7A57">
        <w:rPr>
          <w:rFonts w:ascii="Times New Roman" w:eastAsia="Times New Roman" w:hAnsi="Times New Roman" w:cs="Times New Roman"/>
          <w:szCs w:val="24"/>
          <w:lang w:eastAsia="tr-TR"/>
        </w:rPr>
        <w:tab/>
      </w:r>
      <w:r w:rsidR="008B3F22" w:rsidRPr="008B7A57">
        <w:rPr>
          <w:rFonts w:ascii="Times New Roman" w:eastAsia="Times New Roman" w:hAnsi="Times New Roman" w:cs="Times New Roman"/>
          <w:szCs w:val="24"/>
          <w:lang w:eastAsia="tr-TR"/>
        </w:rPr>
        <w:t xml:space="preserve">Bu rahatsızlığın kendiliğinden iyileşme ihtimali bulunduğu için ilk tedavi seçeneği koruyucu antibiyotik ile izlemdir. </w:t>
      </w:r>
      <w:r w:rsidR="0084697E" w:rsidRPr="008B7A57">
        <w:rPr>
          <w:rFonts w:ascii="Times New Roman" w:eastAsia="Times New Roman" w:hAnsi="Times New Roman" w:cs="Times New Roman"/>
          <w:szCs w:val="24"/>
          <w:lang w:eastAsia="tr-TR"/>
        </w:rPr>
        <w:t xml:space="preserve">Altta yatan işeme bozukluğu mesane hastalığı gibi durumlarda veya </w:t>
      </w:r>
      <w:proofErr w:type="spellStart"/>
      <w:r w:rsidR="0084697E" w:rsidRPr="008B7A57">
        <w:rPr>
          <w:rFonts w:ascii="Times New Roman" w:eastAsia="Times New Roman" w:hAnsi="Times New Roman" w:cs="Times New Roman"/>
          <w:szCs w:val="24"/>
          <w:lang w:eastAsia="tr-TR"/>
        </w:rPr>
        <w:t>üretrada</w:t>
      </w:r>
      <w:proofErr w:type="spellEnd"/>
      <w:r w:rsidR="0084697E" w:rsidRPr="008B7A57">
        <w:rPr>
          <w:rFonts w:ascii="Times New Roman" w:eastAsia="Times New Roman" w:hAnsi="Times New Roman" w:cs="Times New Roman"/>
          <w:szCs w:val="24"/>
          <w:lang w:eastAsia="tr-TR"/>
        </w:rPr>
        <w:t xml:space="preserve"> tıkayıcı bir hastalık durumunda </w:t>
      </w:r>
      <w:proofErr w:type="spellStart"/>
      <w:r w:rsidR="0084697E" w:rsidRPr="008B7A57">
        <w:rPr>
          <w:rFonts w:ascii="Times New Roman" w:eastAsia="Times New Roman" w:hAnsi="Times New Roman" w:cs="Times New Roman"/>
          <w:szCs w:val="24"/>
          <w:lang w:eastAsia="tr-TR"/>
        </w:rPr>
        <w:t>reflüden</w:t>
      </w:r>
      <w:proofErr w:type="spellEnd"/>
      <w:r w:rsidR="0084697E" w:rsidRPr="008B7A57">
        <w:rPr>
          <w:rFonts w:ascii="Times New Roman" w:eastAsia="Times New Roman" w:hAnsi="Times New Roman" w:cs="Times New Roman"/>
          <w:szCs w:val="24"/>
          <w:lang w:eastAsia="tr-TR"/>
        </w:rPr>
        <w:t xml:space="preserve"> önce bu hastalıkların tedavi edilmesi gerekmektedir. </w:t>
      </w:r>
      <w:r w:rsidR="008B3F22" w:rsidRPr="008B7A57">
        <w:rPr>
          <w:rFonts w:ascii="Times New Roman" w:eastAsia="Times New Roman" w:hAnsi="Times New Roman" w:cs="Times New Roman"/>
          <w:szCs w:val="24"/>
          <w:lang w:eastAsia="tr-TR"/>
        </w:rPr>
        <w:t xml:space="preserve">Koruyucu antibiyotik tedavisi altında iken enfeksiyon nedeni ile cerrahi kararı verilmiş olsa da koruyucu antibiyotik tedavisinin devamı da mümkündür. Ancak koruyucu antibiyotik kullanımı dirençli, daha zor tedavi edilen ve hasar bırakma </w:t>
      </w:r>
      <w:r w:rsidR="008B3F22" w:rsidRPr="008B7A57">
        <w:rPr>
          <w:rFonts w:ascii="Times New Roman" w:eastAsia="Times New Roman" w:hAnsi="Times New Roman" w:cs="Times New Roman"/>
          <w:szCs w:val="24"/>
          <w:lang w:eastAsia="tr-TR"/>
        </w:rPr>
        <w:lastRenderedPageBreak/>
        <w:t xml:space="preserve">olasılığı daha yüksek enfeksiyonlara neden olabilmektedir. Bu tip enfeksiyonlar tekrar ettiği sürece böbrek hasarında artış böbrek kaybına neden olabilir. Bir diğer tedavi alternatifi açık cerrahidir. Açık cerrahi tedavi başarısı düşük dereceli </w:t>
      </w:r>
      <w:proofErr w:type="spellStart"/>
      <w:r w:rsidR="008B3F22" w:rsidRPr="008B7A57">
        <w:rPr>
          <w:rFonts w:ascii="Times New Roman" w:eastAsia="Times New Roman" w:hAnsi="Times New Roman" w:cs="Times New Roman"/>
          <w:szCs w:val="24"/>
          <w:lang w:eastAsia="tr-TR"/>
        </w:rPr>
        <w:t>reflülerde</w:t>
      </w:r>
      <w:proofErr w:type="spellEnd"/>
      <w:r w:rsidR="008B3F22" w:rsidRPr="008B7A57">
        <w:rPr>
          <w:rFonts w:ascii="Times New Roman" w:eastAsia="Times New Roman" w:hAnsi="Times New Roman" w:cs="Times New Roman"/>
          <w:szCs w:val="24"/>
          <w:lang w:eastAsia="tr-TR"/>
        </w:rPr>
        <w:t xml:space="preserve"> benzer oranlarda olmakla birlikte yüksek dereceli </w:t>
      </w:r>
      <w:proofErr w:type="spellStart"/>
      <w:r w:rsidR="008B3F22" w:rsidRPr="008B7A57">
        <w:rPr>
          <w:rFonts w:ascii="Times New Roman" w:eastAsia="Times New Roman" w:hAnsi="Times New Roman" w:cs="Times New Roman"/>
          <w:szCs w:val="24"/>
          <w:lang w:eastAsia="tr-TR"/>
        </w:rPr>
        <w:t>reflülerde</w:t>
      </w:r>
      <w:proofErr w:type="spellEnd"/>
      <w:r w:rsidR="008B3F22" w:rsidRPr="008B7A57">
        <w:rPr>
          <w:rFonts w:ascii="Times New Roman" w:eastAsia="Times New Roman" w:hAnsi="Times New Roman" w:cs="Times New Roman"/>
          <w:szCs w:val="24"/>
          <w:lang w:eastAsia="tr-TR"/>
        </w:rPr>
        <w:t xml:space="preserve"> hafif yüksektir. Ancak ameliyat süresi, hastaneden yatış süresi, ameliyat sonrası ağrı, kolay uygulanabilirlik açısından dezavantajlıdır. </w:t>
      </w:r>
    </w:p>
    <w:p w14:paraId="72CC1F8C" w14:textId="77777777" w:rsidR="002E0BB9" w:rsidRPr="008B7A57" w:rsidRDefault="002E0BB9" w:rsidP="008B7A57">
      <w:pPr>
        <w:spacing w:after="0" w:line="240" w:lineRule="auto"/>
        <w:rPr>
          <w:rFonts w:ascii="Times New Roman" w:eastAsia="Times New Roman" w:hAnsi="Times New Roman" w:cs="Times New Roman"/>
          <w:b/>
          <w:noProof/>
          <w:szCs w:val="24"/>
          <w:lang w:eastAsia="tr-TR"/>
        </w:rPr>
      </w:pPr>
      <w:r w:rsidRPr="008B7A57">
        <w:rPr>
          <w:rFonts w:ascii="Times New Roman" w:eastAsia="Times New Roman" w:hAnsi="Times New Roman" w:cs="Times New Roman"/>
          <w:b/>
          <w:noProof/>
          <w:szCs w:val="24"/>
          <w:lang w:eastAsia="tr-TR"/>
        </w:rPr>
        <w:t xml:space="preserve"> 6- Girişim-İşlem-Ameliyatın Yapılmaması Durumunda Karşılaşılabilecek Riskler </w:t>
      </w:r>
    </w:p>
    <w:p w14:paraId="1BE32676" w14:textId="77777777" w:rsidR="002E0BB9" w:rsidRPr="008B7A57" w:rsidRDefault="008B3F22" w:rsidP="008B7A57">
      <w:pPr>
        <w:spacing w:after="0" w:line="240" w:lineRule="auto"/>
        <w:ind w:hanging="426"/>
        <w:jc w:val="both"/>
        <w:rPr>
          <w:rFonts w:ascii="Times New Roman" w:eastAsia="Times New Roman" w:hAnsi="Times New Roman" w:cs="Times New Roman"/>
          <w:szCs w:val="24"/>
          <w:lang w:eastAsia="tr-TR"/>
        </w:rPr>
      </w:pPr>
      <w:r w:rsidRPr="008B7A57">
        <w:rPr>
          <w:rFonts w:ascii="Times New Roman" w:eastAsia="Times New Roman" w:hAnsi="Times New Roman" w:cs="Times New Roman"/>
          <w:szCs w:val="24"/>
          <w:lang w:eastAsia="tr-TR"/>
        </w:rPr>
        <w:t xml:space="preserve">        Bu tedaviyi almayı reddedebilirsiniz. Bu tedaviyi almak isteğe bağlıdır ve reddettiğiniz takdirde size uygulanan tedavide ya da bundan sonra kliniğimizde size karşı davranışlarımızda herhangi bir değişiklik olmayacaktır. </w:t>
      </w:r>
      <w:r w:rsidR="00124B54" w:rsidRPr="008B7A57">
        <w:rPr>
          <w:rFonts w:ascii="Times New Roman" w:eastAsia="Times New Roman" w:hAnsi="Times New Roman" w:cs="Times New Roman"/>
          <w:szCs w:val="24"/>
          <w:lang w:eastAsia="tr-TR"/>
        </w:rPr>
        <w:t xml:space="preserve">Mesaneden </w:t>
      </w:r>
      <w:proofErr w:type="spellStart"/>
      <w:r w:rsidR="00124B54" w:rsidRPr="008B7A57">
        <w:rPr>
          <w:rFonts w:ascii="Times New Roman" w:eastAsia="Times New Roman" w:hAnsi="Times New Roman" w:cs="Times New Roman"/>
          <w:szCs w:val="24"/>
          <w:lang w:eastAsia="tr-TR"/>
        </w:rPr>
        <w:t>üretere</w:t>
      </w:r>
      <w:proofErr w:type="spellEnd"/>
      <w:r w:rsidR="00124B54" w:rsidRPr="008B7A57">
        <w:rPr>
          <w:rFonts w:ascii="Times New Roman" w:eastAsia="Times New Roman" w:hAnsi="Times New Roman" w:cs="Times New Roman"/>
          <w:szCs w:val="24"/>
          <w:lang w:eastAsia="tr-TR"/>
        </w:rPr>
        <w:t xml:space="preserve"> ve </w:t>
      </w:r>
      <w:proofErr w:type="spellStart"/>
      <w:r w:rsidR="00124B54" w:rsidRPr="008B7A57">
        <w:rPr>
          <w:rFonts w:ascii="Times New Roman" w:eastAsia="Times New Roman" w:hAnsi="Times New Roman" w:cs="Times New Roman"/>
          <w:szCs w:val="24"/>
          <w:lang w:eastAsia="tr-TR"/>
        </w:rPr>
        <w:t>oradanda</w:t>
      </w:r>
      <w:proofErr w:type="spellEnd"/>
      <w:r w:rsidR="00124B54" w:rsidRPr="008B7A57">
        <w:rPr>
          <w:rFonts w:ascii="Times New Roman" w:eastAsia="Times New Roman" w:hAnsi="Times New Roman" w:cs="Times New Roman"/>
          <w:szCs w:val="24"/>
          <w:lang w:eastAsia="tr-TR"/>
        </w:rPr>
        <w:t xml:space="preserve"> böbreğe doğru geri kaçan idrar böbrek fonksiyonlarında azalma ve böbreğin fonksiyon gören etli kısmının (</w:t>
      </w:r>
      <w:proofErr w:type="spellStart"/>
      <w:r w:rsidR="00124B54" w:rsidRPr="008B7A57">
        <w:rPr>
          <w:rFonts w:ascii="Times New Roman" w:eastAsia="Times New Roman" w:hAnsi="Times New Roman" w:cs="Times New Roman"/>
          <w:szCs w:val="24"/>
          <w:lang w:eastAsia="tr-TR"/>
        </w:rPr>
        <w:t>parankim</w:t>
      </w:r>
      <w:proofErr w:type="spellEnd"/>
      <w:r w:rsidR="00124B54" w:rsidRPr="008B7A57">
        <w:rPr>
          <w:rFonts w:ascii="Times New Roman" w:eastAsia="Times New Roman" w:hAnsi="Times New Roman" w:cs="Times New Roman"/>
          <w:szCs w:val="24"/>
          <w:lang w:eastAsia="tr-TR"/>
        </w:rPr>
        <w:t>) incelmesine neden olabilir. Zamanla böbrek yeterince fonksiyon göremez hale gelebilir veya böbrek tamamen işlevini yitirebilir. Takiplerde hipertansiyon ve buna bağlı komplikasyonlar gelişebilir. kronik böbrek yetmezliği oluşabilir. Zamanla hastanın diyaliz ihtiyacı veya böbrek nakli ihtiyacı olabilir. Ek cerrahi ve medikal tedaviler gerekebilir. Böbreğinizin cerrahi olarak alınması gerekebilir.</w:t>
      </w:r>
      <w:r w:rsidR="002E0BB9" w:rsidRPr="008B7A57">
        <w:rPr>
          <w:rFonts w:ascii="Times New Roman" w:eastAsia="Times New Roman" w:hAnsi="Times New Roman" w:cs="Times New Roman"/>
          <w:szCs w:val="24"/>
          <w:lang w:eastAsia="tr-TR"/>
        </w:rPr>
        <w:t xml:space="preserve"> </w:t>
      </w:r>
    </w:p>
    <w:p w14:paraId="74474638" w14:textId="77777777" w:rsidR="008B3F22" w:rsidRPr="008B7A57" w:rsidRDefault="008B3F22" w:rsidP="008B7A57">
      <w:pPr>
        <w:spacing w:after="0" w:line="240" w:lineRule="auto"/>
        <w:ind w:hanging="426"/>
        <w:jc w:val="both"/>
        <w:rPr>
          <w:rFonts w:ascii="Times New Roman" w:eastAsia="Times New Roman" w:hAnsi="Times New Roman" w:cs="Times New Roman"/>
          <w:noProof/>
          <w:szCs w:val="24"/>
          <w:lang w:eastAsia="tr-TR"/>
        </w:rPr>
      </w:pPr>
    </w:p>
    <w:p w14:paraId="6D5DCBE0" w14:textId="77777777" w:rsidR="002E0BB9" w:rsidRPr="00195928" w:rsidRDefault="002E0BB9" w:rsidP="008B7A57">
      <w:pPr>
        <w:widowControl w:val="0"/>
        <w:autoSpaceDE w:val="0"/>
        <w:autoSpaceDN w:val="0"/>
        <w:adjustRightInd w:val="0"/>
        <w:spacing w:after="0" w:line="240" w:lineRule="auto"/>
        <w:jc w:val="both"/>
        <w:rPr>
          <w:rFonts w:ascii="Times New Roman" w:eastAsia="Times New Roman" w:hAnsi="Times New Roman" w:cs="Times New Roman"/>
          <w:noProof/>
          <w:szCs w:val="24"/>
          <w:lang w:eastAsia="tr-TR"/>
        </w:rPr>
      </w:pPr>
      <w:r w:rsidRPr="00195928">
        <w:rPr>
          <w:rFonts w:ascii="Times New Roman" w:eastAsia="Times New Roman" w:hAnsi="Times New Roman" w:cs="Times New Roman"/>
          <w:b/>
          <w:noProof/>
          <w:szCs w:val="24"/>
          <w:lang w:eastAsia="tr-TR"/>
        </w:rPr>
        <w:t>7- Maliyet</w:t>
      </w:r>
    </w:p>
    <w:p w14:paraId="42634231" w14:textId="77777777" w:rsidR="002E0BB9" w:rsidRPr="00195928" w:rsidRDefault="002E0BB9" w:rsidP="008B7A57">
      <w:pPr>
        <w:spacing w:after="0" w:line="240" w:lineRule="auto"/>
        <w:jc w:val="both"/>
        <w:rPr>
          <w:rFonts w:ascii="Times New Roman" w:eastAsia="Times New Roman" w:hAnsi="Times New Roman" w:cs="Times New Roman"/>
          <w:noProof/>
          <w:szCs w:val="24"/>
          <w:lang w:eastAsia="tr-TR"/>
        </w:rPr>
      </w:pPr>
      <w:r w:rsidRPr="00195928">
        <w:rPr>
          <w:rFonts w:ascii="Times New Roman" w:eastAsia="Times New Roman" w:hAnsi="Times New Roman" w:cs="Times New Roman"/>
          <w:noProof/>
          <w:szCs w:val="24"/>
          <w:lang w:eastAsia="tr-TR"/>
        </w:rPr>
        <w:t xml:space="preserve">Özel sağlık sigortalı hastalarımızın, poliçeleri gereğince sigorta şirketleriyle yaptıkları anlaşma hükümleri geçerlidir; bazı durumlar kapsam dışında tutulabilir, hastalarımızın ek ödeme yapması gerekebilir. Herhangi bir sigortası olmayan hastalarımızın tedavi masraflarınının kendileri tarafından ödenmesi gerekmektedir. Maliyet konusunda taleplerinizle ilgili olarak hekiminiz sizi ilgili personele yönlendirecek, ortalama maliyet ile ilgili olarak ayrıntılı şekilde bilgilenmenizi sağlayacaktır.     </w:t>
      </w:r>
    </w:p>
    <w:p w14:paraId="74EF2857" w14:textId="77777777" w:rsidR="002E0BB9" w:rsidRPr="00195928" w:rsidRDefault="002E0BB9" w:rsidP="008B7A57">
      <w:pPr>
        <w:spacing w:after="0" w:line="240" w:lineRule="auto"/>
        <w:jc w:val="both"/>
        <w:rPr>
          <w:rFonts w:ascii="Times New Roman" w:eastAsia="Times New Roman" w:hAnsi="Times New Roman" w:cs="Times New Roman"/>
          <w:noProof/>
          <w:szCs w:val="24"/>
          <w:lang w:eastAsia="tr-TR"/>
        </w:rPr>
      </w:pPr>
    </w:p>
    <w:p w14:paraId="15EB89F1" w14:textId="77777777" w:rsidR="002E0BB9" w:rsidRPr="00195928" w:rsidRDefault="002E0BB9" w:rsidP="008B7A57">
      <w:pPr>
        <w:autoSpaceDE w:val="0"/>
        <w:autoSpaceDN w:val="0"/>
        <w:spacing w:after="0" w:line="240" w:lineRule="auto"/>
        <w:jc w:val="both"/>
        <w:rPr>
          <w:rFonts w:ascii="Times New Roman" w:eastAsia="Times New Roman" w:hAnsi="Times New Roman" w:cs="Times New Roman"/>
          <w:b/>
          <w:noProof/>
          <w:szCs w:val="24"/>
          <w:lang w:eastAsia="tr-TR"/>
        </w:rPr>
      </w:pPr>
      <w:r w:rsidRPr="00195928">
        <w:rPr>
          <w:rFonts w:ascii="Times New Roman" w:eastAsia="Times New Roman" w:hAnsi="Times New Roman" w:cs="Times New Roman"/>
          <w:b/>
          <w:noProof/>
          <w:szCs w:val="24"/>
          <w:lang w:eastAsia="tr-TR"/>
        </w:rPr>
        <w:t>8- Diğer Bilgiler</w:t>
      </w:r>
    </w:p>
    <w:p w14:paraId="0817B19B" w14:textId="77777777" w:rsidR="002E0BB9" w:rsidRPr="008B7A57" w:rsidRDefault="002E0BB9" w:rsidP="008B7A57">
      <w:pPr>
        <w:autoSpaceDE w:val="0"/>
        <w:autoSpaceDN w:val="0"/>
        <w:spacing w:after="0" w:line="240" w:lineRule="auto"/>
        <w:jc w:val="both"/>
        <w:rPr>
          <w:rFonts w:ascii="Times New Roman" w:eastAsia="Times New Roman" w:hAnsi="Times New Roman" w:cs="Times New Roman"/>
          <w:noProof/>
          <w:color w:val="FF0000"/>
          <w:szCs w:val="24"/>
          <w:lang w:eastAsia="tr-TR"/>
        </w:rPr>
      </w:pPr>
    </w:p>
    <w:p w14:paraId="10052CA0" w14:textId="77777777" w:rsidR="002E0BB9" w:rsidRPr="008B7A57" w:rsidRDefault="002E0BB9" w:rsidP="008B7A57">
      <w:pPr>
        <w:spacing w:after="0" w:line="240" w:lineRule="auto"/>
        <w:jc w:val="both"/>
        <w:rPr>
          <w:rFonts w:ascii="Times New Roman" w:eastAsia="Times New Roman" w:hAnsi="Times New Roman" w:cs="Times New Roman"/>
          <w:b/>
          <w:noProof/>
          <w:szCs w:val="24"/>
          <w:lang w:eastAsia="tr-TR"/>
        </w:rPr>
      </w:pPr>
      <w:r w:rsidRPr="008B7A57">
        <w:rPr>
          <w:rFonts w:ascii="Times New Roman" w:eastAsia="Times New Roman" w:hAnsi="Times New Roman" w:cs="Times New Roman"/>
          <w:b/>
          <w:noProof/>
          <w:szCs w:val="24"/>
          <w:lang w:eastAsia="tr-TR"/>
        </w:rPr>
        <w:t>9- Hastanın Bilgilendirilmiş Onamı</w:t>
      </w:r>
      <w:r w:rsidR="008B7A57">
        <w:rPr>
          <w:rFonts w:ascii="Times New Roman" w:eastAsia="Times New Roman" w:hAnsi="Times New Roman" w:cs="Times New Roman"/>
          <w:b/>
          <w:noProof/>
          <w:szCs w:val="24"/>
          <w:lang w:eastAsia="tr-TR"/>
        </w:rPr>
        <w:t xml:space="preserve"> </w:t>
      </w:r>
    </w:p>
    <w:p w14:paraId="318DBB23" w14:textId="77777777" w:rsidR="002E0BB9" w:rsidRPr="008B7A57" w:rsidRDefault="002E0BB9" w:rsidP="008B7A57">
      <w:pPr>
        <w:spacing w:after="0" w:line="240" w:lineRule="auto"/>
        <w:ind w:left="720" w:right="-108"/>
        <w:rPr>
          <w:rFonts w:ascii="Times New Roman" w:eastAsia="Times New Roman" w:hAnsi="Times New Roman" w:cs="Times New Roman"/>
          <w:szCs w:val="24"/>
          <w:u w:val="single"/>
          <w:lang w:eastAsia="tr-TR"/>
        </w:rPr>
      </w:pPr>
    </w:p>
    <w:p w14:paraId="2550EC5B" w14:textId="77777777" w:rsidR="002E0BB9" w:rsidRPr="008B7A57" w:rsidRDefault="002E0BB9" w:rsidP="008B7A57">
      <w:pPr>
        <w:numPr>
          <w:ilvl w:val="0"/>
          <w:numId w:val="5"/>
        </w:numPr>
        <w:spacing w:after="0" w:line="240" w:lineRule="auto"/>
        <w:ind w:right="-108"/>
        <w:rPr>
          <w:rFonts w:ascii="Times New Roman" w:eastAsia="Times New Roman" w:hAnsi="Times New Roman" w:cs="Times New Roman"/>
          <w:szCs w:val="24"/>
          <w:u w:val="single"/>
          <w:lang w:eastAsia="tr-TR"/>
        </w:rPr>
      </w:pPr>
      <w:r w:rsidRPr="008B7A57">
        <w:rPr>
          <w:rFonts w:ascii="Times New Roman" w:eastAsia="Times New Roman" w:hAnsi="Times New Roman" w:cs="Times New Roman"/>
          <w:szCs w:val="24"/>
          <w:lang w:eastAsia="tr-TR"/>
        </w:rPr>
        <w:t>Doktorum tarafından tıp dilinde ........................................................................................</w:t>
      </w:r>
    </w:p>
    <w:p w14:paraId="2C883334" w14:textId="77777777" w:rsidR="002E0BB9" w:rsidRPr="008B7A57" w:rsidRDefault="002E0BB9" w:rsidP="008B7A57">
      <w:pPr>
        <w:spacing w:after="0" w:line="240" w:lineRule="auto"/>
        <w:ind w:left="360"/>
        <w:jc w:val="center"/>
        <w:rPr>
          <w:rFonts w:ascii="Times New Roman" w:eastAsia="Times New Roman" w:hAnsi="Times New Roman" w:cs="Times New Roman"/>
          <w:i/>
          <w:sz w:val="16"/>
          <w:szCs w:val="18"/>
          <w:lang w:eastAsia="tr-TR"/>
        </w:rPr>
      </w:pPr>
      <w:r w:rsidRPr="008B7A57">
        <w:rPr>
          <w:rFonts w:ascii="Times New Roman" w:eastAsia="Times New Roman" w:hAnsi="Times New Roman" w:cs="Times New Roman"/>
          <w:i/>
          <w:sz w:val="16"/>
          <w:szCs w:val="18"/>
          <w:lang w:eastAsia="tr-TR"/>
        </w:rPr>
        <w:t xml:space="preserve">                                                                    (Hastanın tanısı doktor tarafından yazılacaktır. Kısaltma kullanılmayacaktır.)</w:t>
      </w:r>
    </w:p>
    <w:p w14:paraId="00212B0F" w14:textId="77777777" w:rsidR="002E0BB9" w:rsidRPr="008B7A57" w:rsidRDefault="002E0BB9" w:rsidP="008B7A57">
      <w:pPr>
        <w:spacing w:after="0" w:line="240" w:lineRule="auto"/>
        <w:ind w:right="-108" w:firstLine="426"/>
        <w:jc w:val="both"/>
        <w:rPr>
          <w:rFonts w:ascii="Times New Roman" w:eastAsia="Times New Roman" w:hAnsi="Times New Roman" w:cs="Times New Roman"/>
          <w:szCs w:val="24"/>
          <w:u w:val="single"/>
          <w:lang w:eastAsia="tr-TR"/>
        </w:rPr>
      </w:pPr>
      <w:r w:rsidRPr="008B7A57">
        <w:rPr>
          <w:rFonts w:ascii="Times New Roman" w:eastAsia="Times New Roman" w:hAnsi="Times New Roman" w:cs="Times New Roman"/>
          <w:szCs w:val="24"/>
          <w:lang w:eastAsia="tr-TR"/>
        </w:rPr>
        <w:t>................................................................................................................................................</w:t>
      </w:r>
    </w:p>
    <w:p w14:paraId="137D97C6" w14:textId="77777777" w:rsidR="002E0BB9" w:rsidRPr="008B7A57" w:rsidRDefault="002E0BB9" w:rsidP="008B7A57">
      <w:pPr>
        <w:spacing w:after="0" w:line="240" w:lineRule="auto"/>
        <w:ind w:left="720"/>
        <w:jc w:val="both"/>
        <w:rPr>
          <w:rFonts w:ascii="Times New Roman" w:eastAsia="Times New Roman" w:hAnsi="Times New Roman" w:cs="Times New Roman"/>
          <w:szCs w:val="24"/>
          <w:lang w:eastAsia="tr-TR"/>
        </w:rPr>
      </w:pPr>
    </w:p>
    <w:p w14:paraId="543438AF" w14:textId="77777777" w:rsidR="002E0BB9" w:rsidRPr="008B7A57" w:rsidRDefault="002E0BB9" w:rsidP="008B7A57">
      <w:pPr>
        <w:spacing w:after="0" w:line="240" w:lineRule="auto"/>
        <w:ind w:left="720"/>
        <w:jc w:val="both"/>
        <w:rPr>
          <w:rFonts w:ascii="Times New Roman" w:eastAsia="Times New Roman" w:hAnsi="Times New Roman" w:cs="Times New Roman"/>
          <w:szCs w:val="24"/>
          <w:lang w:eastAsia="tr-TR"/>
        </w:rPr>
      </w:pPr>
      <w:r w:rsidRPr="008B7A57">
        <w:rPr>
          <w:rFonts w:ascii="Times New Roman" w:eastAsia="Times New Roman" w:hAnsi="Times New Roman" w:cs="Times New Roman"/>
          <w:szCs w:val="24"/>
          <w:lang w:eastAsia="tr-TR"/>
        </w:rPr>
        <w:t>olarak açıklanan hastalığım ile ilişkili olarak;</w:t>
      </w:r>
    </w:p>
    <w:p w14:paraId="726F6ACB" w14:textId="77777777" w:rsidR="002E0BB9" w:rsidRPr="008B7A57" w:rsidRDefault="002E0BB9" w:rsidP="008B7A57">
      <w:pPr>
        <w:numPr>
          <w:ilvl w:val="0"/>
          <w:numId w:val="2"/>
        </w:numPr>
        <w:spacing w:after="0" w:line="240" w:lineRule="auto"/>
        <w:jc w:val="both"/>
        <w:rPr>
          <w:rFonts w:ascii="Times New Roman" w:eastAsia="Times New Roman" w:hAnsi="Times New Roman" w:cs="Times New Roman"/>
          <w:szCs w:val="24"/>
          <w:lang w:eastAsia="tr-TR"/>
        </w:rPr>
      </w:pPr>
      <w:r w:rsidRPr="008B7A57">
        <w:rPr>
          <w:rFonts w:ascii="Times New Roman" w:eastAsia="Times New Roman" w:hAnsi="Times New Roman" w:cs="Times New Roman"/>
          <w:szCs w:val="24"/>
          <w:lang w:eastAsia="tr-TR"/>
        </w:rPr>
        <w:t xml:space="preserve">Sağlık durumum, hastalığımın olası sebepleri ve doğal seyri, </w:t>
      </w:r>
    </w:p>
    <w:p w14:paraId="3760DC44" w14:textId="77777777" w:rsidR="002E0BB9" w:rsidRPr="008B7A57" w:rsidRDefault="002E0BB9" w:rsidP="008B7A57">
      <w:pPr>
        <w:numPr>
          <w:ilvl w:val="0"/>
          <w:numId w:val="2"/>
        </w:numPr>
        <w:spacing w:after="0" w:line="240" w:lineRule="auto"/>
        <w:jc w:val="both"/>
        <w:rPr>
          <w:rFonts w:ascii="Times New Roman" w:eastAsia="Times New Roman" w:hAnsi="Times New Roman" w:cs="Times New Roman"/>
          <w:szCs w:val="24"/>
          <w:lang w:eastAsia="tr-TR"/>
        </w:rPr>
      </w:pPr>
      <w:r w:rsidRPr="008B7A57">
        <w:rPr>
          <w:rFonts w:ascii="Times New Roman" w:eastAsia="Times New Roman" w:hAnsi="Times New Roman" w:cs="Times New Roman"/>
          <w:szCs w:val="24"/>
          <w:lang w:eastAsia="tr-TR"/>
        </w:rPr>
        <w:t xml:space="preserve">Önerilen girişim / işlem / ameliyatın </w:t>
      </w:r>
    </w:p>
    <w:p w14:paraId="19EEF38C" w14:textId="77777777" w:rsidR="002E0BB9" w:rsidRPr="008B7A57" w:rsidRDefault="002E0BB9" w:rsidP="008B7A57">
      <w:pPr>
        <w:numPr>
          <w:ilvl w:val="0"/>
          <w:numId w:val="3"/>
        </w:numPr>
        <w:spacing w:after="0" w:line="240" w:lineRule="auto"/>
        <w:ind w:left="1134"/>
        <w:jc w:val="both"/>
        <w:rPr>
          <w:rFonts w:ascii="Times New Roman" w:eastAsia="Times New Roman" w:hAnsi="Times New Roman" w:cs="Times New Roman"/>
          <w:szCs w:val="24"/>
          <w:lang w:eastAsia="tr-TR"/>
        </w:rPr>
      </w:pPr>
      <w:r w:rsidRPr="008B7A57">
        <w:rPr>
          <w:rFonts w:ascii="Times New Roman" w:eastAsia="Times New Roman" w:hAnsi="Times New Roman" w:cs="Times New Roman"/>
          <w:szCs w:val="24"/>
          <w:lang w:eastAsia="tr-TR"/>
        </w:rPr>
        <w:t>kim tarafından, nerede, ne şekilde, nasıl yapılacağı ve tahmini süresi,</w:t>
      </w:r>
    </w:p>
    <w:p w14:paraId="7F020956" w14:textId="77777777" w:rsidR="002E0BB9" w:rsidRPr="008B7A57" w:rsidRDefault="002E0BB9" w:rsidP="008B7A57">
      <w:pPr>
        <w:numPr>
          <w:ilvl w:val="0"/>
          <w:numId w:val="3"/>
        </w:numPr>
        <w:spacing w:after="0" w:line="240" w:lineRule="auto"/>
        <w:ind w:left="1134"/>
        <w:jc w:val="both"/>
        <w:rPr>
          <w:rFonts w:ascii="Times New Roman" w:eastAsia="Times New Roman" w:hAnsi="Times New Roman" w:cs="Times New Roman"/>
          <w:szCs w:val="24"/>
          <w:lang w:eastAsia="tr-TR"/>
        </w:rPr>
      </w:pPr>
      <w:r w:rsidRPr="008B7A57">
        <w:rPr>
          <w:rFonts w:ascii="Times New Roman" w:eastAsia="Times New Roman" w:hAnsi="Times New Roman" w:cs="Times New Roman"/>
          <w:szCs w:val="24"/>
          <w:lang w:eastAsia="tr-TR"/>
        </w:rPr>
        <w:t>beklenen yararları,</w:t>
      </w:r>
    </w:p>
    <w:p w14:paraId="0C2D3363" w14:textId="77777777" w:rsidR="002E0BB9" w:rsidRPr="008B7A57" w:rsidRDefault="002E0BB9" w:rsidP="008B7A57">
      <w:pPr>
        <w:numPr>
          <w:ilvl w:val="0"/>
          <w:numId w:val="3"/>
        </w:numPr>
        <w:spacing w:after="0" w:line="240" w:lineRule="auto"/>
        <w:ind w:left="1134"/>
        <w:jc w:val="both"/>
        <w:rPr>
          <w:rFonts w:ascii="Times New Roman" w:eastAsia="Times New Roman" w:hAnsi="Times New Roman" w:cs="Times New Roman"/>
          <w:szCs w:val="24"/>
          <w:lang w:eastAsia="tr-TR"/>
        </w:rPr>
      </w:pPr>
      <w:r w:rsidRPr="008B7A57">
        <w:rPr>
          <w:rFonts w:ascii="Times New Roman" w:eastAsia="Times New Roman" w:hAnsi="Times New Roman" w:cs="Times New Roman"/>
          <w:szCs w:val="24"/>
          <w:lang w:eastAsia="tr-TR"/>
        </w:rPr>
        <w:t xml:space="preserve">başarı şansı, </w:t>
      </w:r>
    </w:p>
    <w:p w14:paraId="3D191C48" w14:textId="77777777" w:rsidR="002E0BB9" w:rsidRPr="008B7A57" w:rsidRDefault="002E0BB9" w:rsidP="008B7A57">
      <w:pPr>
        <w:numPr>
          <w:ilvl w:val="0"/>
          <w:numId w:val="3"/>
        </w:numPr>
        <w:spacing w:after="0" w:line="240" w:lineRule="auto"/>
        <w:ind w:left="1134"/>
        <w:jc w:val="both"/>
        <w:rPr>
          <w:rFonts w:ascii="Times New Roman" w:eastAsia="Times New Roman" w:hAnsi="Times New Roman" w:cs="Times New Roman"/>
          <w:szCs w:val="24"/>
          <w:lang w:eastAsia="tr-TR"/>
        </w:rPr>
      </w:pPr>
      <w:r w:rsidRPr="008B7A57">
        <w:rPr>
          <w:rFonts w:ascii="Times New Roman" w:eastAsia="Times New Roman" w:hAnsi="Times New Roman" w:cs="Times New Roman"/>
          <w:szCs w:val="24"/>
          <w:lang w:eastAsia="tr-TR"/>
        </w:rPr>
        <w:t>ölüm dahil karşılaşılabilecek tüm riskleri, olası komplikasyonları ve diğer sorunlar,</w:t>
      </w:r>
    </w:p>
    <w:p w14:paraId="075EBC4B" w14:textId="77777777" w:rsidR="002E0BB9" w:rsidRPr="008B7A57" w:rsidRDefault="002E0BB9" w:rsidP="008B7A57">
      <w:pPr>
        <w:numPr>
          <w:ilvl w:val="0"/>
          <w:numId w:val="3"/>
        </w:numPr>
        <w:spacing w:after="0" w:line="240" w:lineRule="auto"/>
        <w:ind w:left="1134"/>
        <w:jc w:val="both"/>
        <w:rPr>
          <w:rFonts w:ascii="Times New Roman" w:eastAsia="Times New Roman" w:hAnsi="Times New Roman" w:cs="Times New Roman"/>
          <w:szCs w:val="24"/>
          <w:lang w:eastAsia="tr-TR"/>
        </w:rPr>
      </w:pPr>
      <w:r w:rsidRPr="008B7A57">
        <w:rPr>
          <w:rFonts w:ascii="Times New Roman" w:eastAsia="Times New Roman" w:hAnsi="Times New Roman" w:cs="Times New Roman"/>
          <w:szCs w:val="24"/>
          <w:lang w:eastAsia="tr-TR"/>
        </w:rPr>
        <w:t xml:space="preserve">önerilen girişim / işlem / ameliyatın tarafımca reddedilmesi durumunda ortaya çıkabilecek riskler, </w:t>
      </w:r>
    </w:p>
    <w:p w14:paraId="586A3D52" w14:textId="77777777" w:rsidR="002E0BB9" w:rsidRPr="008B7A57" w:rsidRDefault="002E0BB9" w:rsidP="008B7A57">
      <w:pPr>
        <w:numPr>
          <w:ilvl w:val="0"/>
          <w:numId w:val="2"/>
        </w:numPr>
        <w:spacing w:after="0" w:line="240" w:lineRule="auto"/>
        <w:jc w:val="both"/>
        <w:rPr>
          <w:rFonts w:ascii="Times New Roman" w:eastAsia="Times New Roman" w:hAnsi="Times New Roman" w:cs="Times New Roman"/>
          <w:szCs w:val="24"/>
          <w:lang w:eastAsia="tr-TR"/>
        </w:rPr>
      </w:pPr>
      <w:r w:rsidRPr="008B7A57">
        <w:rPr>
          <w:rFonts w:ascii="Times New Roman" w:eastAsia="Times New Roman" w:hAnsi="Times New Roman" w:cs="Times New Roman"/>
          <w:szCs w:val="24"/>
          <w:lang w:eastAsia="tr-TR"/>
        </w:rPr>
        <w:t xml:space="preserve">Önerilen girişim / işlem / ameliyat sırasında ya da sonrasında kullanılacak </w:t>
      </w:r>
    </w:p>
    <w:p w14:paraId="7EBF55D7" w14:textId="77777777" w:rsidR="002E0BB9" w:rsidRPr="008B7A57" w:rsidRDefault="002E0BB9" w:rsidP="008B7A57">
      <w:pPr>
        <w:numPr>
          <w:ilvl w:val="0"/>
          <w:numId w:val="4"/>
        </w:numPr>
        <w:spacing w:after="0" w:line="240" w:lineRule="auto"/>
        <w:ind w:left="1134"/>
        <w:jc w:val="both"/>
        <w:rPr>
          <w:rFonts w:ascii="Times New Roman" w:eastAsia="Times New Roman" w:hAnsi="Times New Roman" w:cs="Times New Roman"/>
          <w:szCs w:val="24"/>
          <w:lang w:eastAsia="tr-TR"/>
        </w:rPr>
      </w:pPr>
      <w:r w:rsidRPr="008B7A57">
        <w:rPr>
          <w:rFonts w:ascii="Times New Roman" w:eastAsia="Times New Roman" w:hAnsi="Times New Roman" w:cs="Times New Roman"/>
          <w:szCs w:val="24"/>
          <w:lang w:eastAsia="tr-TR"/>
        </w:rPr>
        <w:t xml:space="preserve">ilaçların önemli özellikleri, </w:t>
      </w:r>
    </w:p>
    <w:p w14:paraId="0D4D1E42" w14:textId="77777777" w:rsidR="002E0BB9" w:rsidRPr="008B7A57" w:rsidRDefault="002E0BB9" w:rsidP="008B7A57">
      <w:pPr>
        <w:numPr>
          <w:ilvl w:val="0"/>
          <w:numId w:val="4"/>
        </w:numPr>
        <w:spacing w:after="0" w:line="240" w:lineRule="auto"/>
        <w:ind w:left="1134"/>
        <w:jc w:val="both"/>
        <w:rPr>
          <w:rFonts w:ascii="Times New Roman" w:eastAsia="Times New Roman" w:hAnsi="Times New Roman" w:cs="Times New Roman"/>
          <w:szCs w:val="24"/>
          <w:lang w:eastAsia="tr-TR"/>
        </w:rPr>
      </w:pPr>
      <w:r w:rsidRPr="008B7A57">
        <w:rPr>
          <w:rFonts w:ascii="Times New Roman" w:eastAsia="Times New Roman" w:hAnsi="Times New Roman" w:cs="Times New Roman"/>
          <w:szCs w:val="24"/>
          <w:lang w:eastAsia="tr-TR"/>
        </w:rPr>
        <w:t>gerekebilecek kan, kan ürünü transfüzyonları ve bu transfüzyonların olası riskleri,</w:t>
      </w:r>
    </w:p>
    <w:p w14:paraId="628E74E9" w14:textId="77777777" w:rsidR="002E0BB9" w:rsidRPr="008B7A57" w:rsidRDefault="002E0BB9" w:rsidP="008B7A57">
      <w:pPr>
        <w:numPr>
          <w:ilvl w:val="0"/>
          <w:numId w:val="2"/>
        </w:numPr>
        <w:spacing w:after="0" w:line="240" w:lineRule="auto"/>
        <w:jc w:val="both"/>
        <w:rPr>
          <w:rFonts w:ascii="Times New Roman" w:eastAsia="Times New Roman" w:hAnsi="Times New Roman" w:cs="Times New Roman"/>
          <w:szCs w:val="24"/>
          <w:lang w:eastAsia="tr-TR"/>
        </w:rPr>
      </w:pPr>
      <w:r w:rsidRPr="008B7A57">
        <w:rPr>
          <w:rFonts w:ascii="Times New Roman" w:eastAsia="Times New Roman" w:hAnsi="Times New Roman" w:cs="Times New Roman"/>
          <w:szCs w:val="24"/>
          <w:lang w:eastAsia="tr-TR"/>
        </w:rPr>
        <w:t>Ameliyat sonrası iyileşme sürecine ilişkin olası sorunlar ve dikkat etmem gereken hususlar,</w:t>
      </w:r>
    </w:p>
    <w:p w14:paraId="0E27EB8F" w14:textId="77777777" w:rsidR="002E0BB9" w:rsidRPr="008B7A57" w:rsidRDefault="002E0BB9" w:rsidP="008B7A57">
      <w:pPr>
        <w:numPr>
          <w:ilvl w:val="0"/>
          <w:numId w:val="2"/>
        </w:numPr>
        <w:spacing w:after="0" w:line="240" w:lineRule="auto"/>
        <w:jc w:val="both"/>
        <w:rPr>
          <w:rFonts w:ascii="Times New Roman" w:eastAsia="Times New Roman" w:hAnsi="Times New Roman" w:cs="Times New Roman"/>
          <w:szCs w:val="24"/>
          <w:lang w:eastAsia="tr-TR"/>
        </w:rPr>
      </w:pPr>
      <w:r w:rsidRPr="008B7A57">
        <w:rPr>
          <w:rFonts w:ascii="Times New Roman" w:eastAsia="Times New Roman" w:hAnsi="Times New Roman" w:cs="Times New Roman"/>
          <w:szCs w:val="24"/>
          <w:lang w:eastAsia="tr-TR"/>
        </w:rPr>
        <w:t>Değerlendirilebilecek diğer tanı, tedavi seçenekleri ve bu seçeneklerin getireceği</w:t>
      </w:r>
    </w:p>
    <w:p w14:paraId="2C84896B" w14:textId="77777777" w:rsidR="002E0BB9" w:rsidRPr="008B7A57" w:rsidRDefault="002E0BB9" w:rsidP="008B7A57">
      <w:pPr>
        <w:spacing w:after="0" w:line="240" w:lineRule="auto"/>
        <w:ind w:firstLine="360"/>
        <w:rPr>
          <w:rFonts w:ascii="Times New Roman" w:eastAsia="Times New Roman" w:hAnsi="Times New Roman" w:cs="Times New Roman"/>
          <w:szCs w:val="24"/>
          <w:lang w:eastAsia="tr-TR"/>
        </w:rPr>
      </w:pPr>
      <w:r w:rsidRPr="008B7A57">
        <w:rPr>
          <w:rFonts w:ascii="Times New Roman" w:eastAsia="Times New Roman" w:hAnsi="Times New Roman" w:cs="Times New Roman"/>
          <w:szCs w:val="24"/>
          <w:lang w:eastAsia="tr-TR"/>
        </w:rPr>
        <w:t xml:space="preserve">      faydalar, riskler ve sağlığım üzerindeki olası etkileri,</w:t>
      </w:r>
    </w:p>
    <w:p w14:paraId="739897BF" w14:textId="77777777" w:rsidR="002E0BB9" w:rsidRPr="008B7A57" w:rsidRDefault="002E0BB9" w:rsidP="008B7A57">
      <w:pPr>
        <w:numPr>
          <w:ilvl w:val="0"/>
          <w:numId w:val="2"/>
        </w:numPr>
        <w:spacing w:after="0" w:line="240" w:lineRule="auto"/>
        <w:jc w:val="both"/>
        <w:rPr>
          <w:rFonts w:ascii="Times New Roman" w:eastAsia="Times New Roman" w:hAnsi="Times New Roman" w:cs="Times New Roman"/>
          <w:szCs w:val="24"/>
          <w:lang w:eastAsia="tr-TR"/>
        </w:rPr>
      </w:pPr>
      <w:r w:rsidRPr="008B7A57">
        <w:rPr>
          <w:rFonts w:ascii="Times New Roman" w:eastAsia="Times New Roman" w:hAnsi="Times New Roman" w:cs="Times New Roman"/>
          <w:szCs w:val="24"/>
          <w:lang w:eastAsia="tr-TR"/>
        </w:rPr>
        <w:t>Sağlığım için kritik olan yaşam tarzı önerileri,</w:t>
      </w:r>
    </w:p>
    <w:p w14:paraId="40027E56" w14:textId="77777777" w:rsidR="002E0BB9" w:rsidRPr="008B7A57" w:rsidRDefault="002E0BB9" w:rsidP="008B7A57">
      <w:pPr>
        <w:numPr>
          <w:ilvl w:val="0"/>
          <w:numId w:val="5"/>
        </w:numPr>
        <w:spacing w:after="0" w:line="240" w:lineRule="auto"/>
        <w:jc w:val="both"/>
        <w:rPr>
          <w:rFonts w:ascii="Times New Roman" w:eastAsia="Times New Roman" w:hAnsi="Times New Roman" w:cs="Times New Roman"/>
          <w:szCs w:val="24"/>
          <w:lang w:val="x-none" w:eastAsia="tr-TR"/>
        </w:rPr>
      </w:pPr>
      <w:r w:rsidRPr="008B7A57">
        <w:rPr>
          <w:rFonts w:ascii="Times New Roman" w:eastAsia="Times New Roman" w:hAnsi="Times New Roman" w:cs="Times New Roman"/>
          <w:szCs w:val="24"/>
          <w:lang w:eastAsia="tr-TR"/>
        </w:rPr>
        <w:t>Gerektiğinde tıbbi yardıma nasıl ulaşabileceğim ve nasıl iletişim kurabileceğim hususlarında anlayabileceğim şekilde bilgilendirildim. Anlayamadığım</w:t>
      </w:r>
      <w:r w:rsidRPr="008B7A57">
        <w:rPr>
          <w:rFonts w:ascii="Times New Roman" w:eastAsia="Times New Roman" w:hAnsi="Times New Roman" w:cs="Times New Roman"/>
          <w:szCs w:val="24"/>
          <w:lang w:val="x-none" w:eastAsia="tr-TR"/>
        </w:rPr>
        <w:t xml:space="preserve"> hususları sorarak aydınlatıldım.</w:t>
      </w:r>
    </w:p>
    <w:p w14:paraId="3AB57E23" w14:textId="77777777" w:rsidR="002E0BB9" w:rsidRPr="008B7A57" w:rsidRDefault="002E0BB9" w:rsidP="008B7A57">
      <w:pPr>
        <w:numPr>
          <w:ilvl w:val="0"/>
          <w:numId w:val="5"/>
        </w:numPr>
        <w:spacing w:after="0" w:line="240" w:lineRule="auto"/>
        <w:jc w:val="both"/>
        <w:rPr>
          <w:rFonts w:ascii="Times New Roman" w:eastAsia="Times New Roman" w:hAnsi="Times New Roman" w:cs="Times New Roman"/>
          <w:szCs w:val="24"/>
          <w:lang w:eastAsia="tr-TR"/>
        </w:rPr>
      </w:pPr>
      <w:r w:rsidRPr="008B7A57">
        <w:rPr>
          <w:rFonts w:ascii="Times New Roman" w:eastAsia="Times New Roman" w:hAnsi="Times New Roman" w:cs="Times New Roman"/>
          <w:szCs w:val="24"/>
          <w:lang w:eastAsia="tr-TR"/>
        </w:rPr>
        <w:t xml:space="preserve">Sonuç hakkında bana herhangi bir teminat ya da garanti verilemeyeceğini biliyorum. </w:t>
      </w:r>
    </w:p>
    <w:p w14:paraId="5FB4D6D6" w14:textId="77777777" w:rsidR="002E0BB9" w:rsidRPr="008B7A57" w:rsidRDefault="002E0BB9" w:rsidP="008B7A57">
      <w:pPr>
        <w:spacing w:after="0" w:line="240" w:lineRule="auto"/>
        <w:ind w:left="720"/>
        <w:jc w:val="both"/>
        <w:rPr>
          <w:rFonts w:ascii="Times New Roman" w:eastAsia="Times New Roman" w:hAnsi="Times New Roman" w:cs="Times New Roman"/>
          <w:szCs w:val="24"/>
          <w:lang w:eastAsia="tr-TR"/>
        </w:rPr>
      </w:pPr>
    </w:p>
    <w:p w14:paraId="37A2AC94" w14:textId="77777777" w:rsidR="002E0BB9" w:rsidRPr="008B7A57" w:rsidRDefault="002E0BB9" w:rsidP="008B7A57">
      <w:pPr>
        <w:numPr>
          <w:ilvl w:val="0"/>
          <w:numId w:val="5"/>
        </w:numPr>
        <w:spacing w:after="0" w:line="240" w:lineRule="auto"/>
        <w:jc w:val="both"/>
        <w:rPr>
          <w:rFonts w:ascii="Times New Roman" w:eastAsia="Times New Roman" w:hAnsi="Times New Roman" w:cs="Times New Roman"/>
          <w:szCs w:val="24"/>
          <w:lang w:eastAsia="tr-TR"/>
        </w:rPr>
      </w:pPr>
      <w:r w:rsidRPr="008B7A57">
        <w:rPr>
          <w:rFonts w:ascii="Times New Roman" w:eastAsia="Times New Roman" w:hAnsi="Times New Roman" w:cs="Times New Roman"/>
          <w:szCs w:val="24"/>
          <w:lang w:eastAsia="tr-TR"/>
        </w:rPr>
        <w:t xml:space="preserve">Planlanan girişim / işlem / ameliyat sırasında ve bilincimin kapalı olduğu aşamada hayati tehlikeye neden olacak acil bir durum ya da bir organ / fonksiyon kaybına yol açacak bir risk söz konusu olduğu takdirde, doktorumun ve diğer sağlık personelinin bu durumu önlemek amacıyla girişim, işlem ya da ameliyatları yapması için yetki veriyorum. </w:t>
      </w:r>
    </w:p>
    <w:p w14:paraId="76C385A0" w14:textId="77777777" w:rsidR="002E0BB9" w:rsidRPr="008B7A57" w:rsidRDefault="002E0BB9" w:rsidP="008B7A57">
      <w:pPr>
        <w:spacing w:after="0" w:line="240" w:lineRule="auto"/>
        <w:ind w:left="720"/>
        <w:jc w:val="both"/>
        <w:rPr>
          <w:rFonts w:ascii="Times New Roman" w:eastAsia="Times New Roman" w:hAnsi="Times New Roman" w:cs="Times New Roman"/>
          <w:szCs w:val="24"/>
          <w:lang w:eastAsia="tr-TR"/>
        </w:rPr>
      </w:pPr>
    </w:p>
    <w:p w14:paraId="45EA3F7D" w14:textId="77777777" w:rsidR="002E0BB9" w:rsidRPr="008B7A57" w:rsidRDefault="002E0BB9" w:rsidP="008B7A57">
      <w:pPr>
        <w:numPr>
          <w:ilvl w:val="0"/>
          <w:numId w:val="5"/>
        </w:numPr>
        <w:spacing w:after="0" w:line="240" w:lineRule="auto"/>
        <w:jc w:val="both"/>
        <w:rPr>
          <w:rFonts w:ascii="Times New Roman" w:eastAsia="Times New Roman" w:hAnsi="Times New Roman" w:cs="Times New Roman"/>
          <w:szCs w:val="24"/>
          <w:lang w:eastAsia="tr-TR"/>
        </w:rPr>
      </w:pPr>
      <w:r w:rsidRPr="008B7A57">
        <w:rPr>
          <w:rFonts w:ascii="Times New Roman" w:eastAsia="Times New Roman" w:hAnsi="Times New Roman" w:cs="Times New Roman"/>
          <w:szCs w:val="24"/>
          <w:lang w:eastAsia="tr-TR"/>
        </w:rPr>
        <w:t>Tedavim sırasında gerekli olduğu takdirde, kan ya da kan ürünü transfüzyonu yapılmasına izin veriyorum.</w:t>
      </w:r>
    </w:p>
    <w:p w14:paraId="46927BB2" w14:textId="77777777" w:rsidR="002E0BB9" w:rsidRPr="008B7A57" w:rsidRDefault="002E0BB9" w:rsidP="008B7A57">
      <w:pPr>
        <w:spacing w:after="0" w:line="240" w:lineRule="auto"/>
        <w:ind w:left="284"/>
        <w:jc w:val="both"/>
        <w:rPr>
          <w:rFonts w:ascii="Times New Roman" w:eastAsia="Times New Roman" w:hAnsi="Times New Roman" w:cs="Times New Roman"/>
          <w:szCs w:val="24"/>
          <w:lang w:eastAsia="tr-TR"/>
        </w:rPr>
      </w:pPr>
      <w:r w:rsidRPr="008B7A57">
        <w:rPr>
          <w:rFonts w:ascii="Times New Roman" w:eastAsia="Times New Roman" w:hAnsi="Times New Roman" w:cs="Times New Roman"/>
          <w:szCs w:val="24"/>
          <w:lang w:eastAsia="tr-TR"/>
        </w:rPr>
        <w:t xml:space="preserve">  </w:t>
      </w:r>
    </w:p>
    <w:p w14:paraId="7CA03AF8" w14:textId="77777777" w:rsidR="002E0BB9" w:rsidRPr="00195928" w:rsidRDefault="002E0BB9" w:rsidP="008B7A57">
      <w:pPr>
        <w:numPr>
          <w:ilvl w:val="0"/>
          <w:numId w:val="5"/>
        </w:numPr>
        <w:spacing w:after="0" w:line="240" w:lineRule="auto"/>
        <w:contextualSpacing/>
        <w:jc w:val="both"/>
        <w:rPr>
          <w:rFonts w:ascii="Times New Roman" w:eastAsia="Calibri" w:hAnsi="Times New Roman" w:cs="Times New Roman"/>
          <w:szCs w:val="24"/>
          <w:lang w:val="en-US"/>
        </w:rPr>
      </w:pPr>
      <w:proofErr w:type="spellStart"/>
      <w:r w:rsidRPr="00195928">
        <w:rPr>
          <w:rFonts w:ascii="Times New Roman" w:eastAsia="Calibri" w:hAnsi="Times New Roman" w:cs="Times New Roman"/>
          <w:szCs w:val="24"/>
          <w:lang w:val="en-US"/>
        </w:rPr>
        <w:lastRenderedPageBreak/>
        <w:t>Söz</w:t>
      </w:r>
      <w:proofErr w:type="spellEnd"/>
      <w:r w:rsidRPr="00195928">
        <w:rPr>
          <w:rFonts w:ascii="Times New Roman" w:eastAsia="Calibri" w:hAnsi="Times New Roman" w:cs="Times New Roman"/>
          <w:szCs w:val="24"/>
          <w:lang w:val="en-US"/>
        </w:rPr>
        <w:t xml:space="preserve"> </w:t>
      </w:r>
      <w:proofErr w:type="spellStart"/>
      <w:r w:rsidRPr="00195928">
        <w:rPr>
          <w:rFonts w:ascii="Times New Roman" w:eastAsia="Calibri" w:hAnsi="Times New Roman" w:cs="Times New Roman"/>
          <w:szCs w:val="24"/>
          <w:lang w:val="en-US"/>
        </w:rPr>
        <w:t>konusu</w:t>
      </w:r>
      <w:proofErr w:type="spellEnd"/>
      <w:r w:rsidRPr="00195928">
        <w:rPr>
          <w:rFonts w:ascii="Times New Roman" w:eastAsia="Calibri" w:hAnsi="Times New Roman" w:cs="Times New Roman"/>
          <w:szCs w:val="24"/>
          <w:lang w:val="en-US"/>
        </w:rPr>
        <w:t xml:space="preserve"> </w:t>
      </w:r>
      <w:proofErr w:type="spellStart"/>
      <w:r w:rsidRPr="00195928">
        <w:rPr>
          <w:rFonts w:ascii="Times New Roman" w:eastAsia="Calibri" w:hAnsi="Times New Roman" w:cs="Times New Roman"/>
          <w:szCs w:val="24"/>
          <w:lang w:val="en-US"/>
        </w:rPr>
        <w:t>girişim</w:t>
      </w:r>
      <w:proofErr w:type="spellEnd"/>
      <w:r w:rsidRPr="00195928">
        <w:rPr>
          <w:rFonts w:ascii="Times New Roman" w:eastAsia="Calibri" w:hAnsi="Times New Roman" w:cs="Times New Roman"/>
          <w:szCs w:val="24"/>
          <w:lang w:val="en-US"/>
        </w:rPr>
        <w:t xml:space="preserve">, </w:t>
      </w:r>
      <w:proofErr w:type="spellStart"/>
      <w:r w:rsidRPr="00195928">
        <w:rPr>
          <w:rFonts w:ascii="Times New Roman" w:eastAsia="Calibri" w:hAnsi="Times New Roman" w:cs="Times New Roman"/>
          <w:szCs w:val="24"/>
          <w:lang w:val="en-US"/>
        </w:rPr>
        <w:t>işlem</w:t>
      </w:r>
      <w:proofErr w:type="spellEnd"/>
      <w:r w:rsidRPr="00195928">
        <w:rPr>
          <w:rFonts w:ascii="Times New Roman" w:eastAsia="Calibri" w:hAnsi="Times New Roman" w:cs="Times New Roman"/>
          <w:szCs w:val="24"/>
          <w:lang w:val="en-US"/>
        </w:rPr>
        <w:t xml:space="preserve"> </w:t>
      </w:r>
      <w:proofErr w:type="spellStart"/>
      <w:r w:rsidRPr="00195928">
        <w:rPr>
          <w:rFonts w:ascii="Times New Roman" w:eastAsia="Calibri" w:hAnsi="Times New Roman" w:cs="Times New Roman"/>
          <w:szCs w:val="24"/>
          <w:lang w:val="en-US"/>
        </w:rPr>
        <w:t>ya</w:t>
      </w:r>
      <w:proofErr w:type="spellEnd"/>
      <w:r w:rsidRPr="00195928">
        <w:rPr>
          <w:rFonts w:ascii="Times New Roman" w:eastAsia="Calibri" w:hAnsi="Times New Roman" w:cs="Times New Roman"/>
          <w:szCs w:val="24"/>
          <w:lang w:val="en-US"/>
        </w:rPr>
        <w:t xml:space="preserve"> da </w:t>
      </w:r>
      <w:proofErr w:type="spellStart"/>
      <w:r w:rsidRPr="00195928">
        <w:rPr>
          <w:rFonts w:ascii="Times New Roman" w:eastAsia="Calibri" w:hAnsi="Times New Roman" w:cs="Times New Roman"/>
          <w:szCs w:val="24"/>
          <w:lang w:val="en-US"/>
        </w:rPr>
        <w:t>ameliyatın</w:t>
      </w:r>
      <w:proofErr w:type="spellEnd"/>
      <w:r w:rsidRPr="00195928">
        <w:rPr>
          <w:rFonts w:ascii="Times New Roman" w:eastAsia="Calibri" w:hAnsi="Times New Roman" w:cs="Times New Roman"/>
          <w:szCs w:val="24"/>
          <w:lang w:val="en-US"/>
        </w:rPr>
        <w:t xml:space="preserve"> </w:t>
      </w:r>
      <w:proofErr w:type="spellStart"/>
      <w:r w:rsidRPr="00195928">
        <w:rPr>
          <w:rFonts w:ascii="Times New Roman" w:eastAsia="Calibri" w:hAnsi="Times New Roman" w:cs="Times New Roman"/>
          <w:szCs w:val="24"/>
          <w:lang w:val="en-US"/>
        </w:rPr>
        <w:t>ortalama</w:t>
      </w:r>
      <w:proofErr w:type="spellEnd"/>
      <w:r w:rsidRPr="00195928">
        <w:rPr>
          <w:rFonts w:ascii="Times New Roman" w:eastAsia="Calibri" w:hAnsi="Times New Roman" w:cs="Times New Roman"/>
          <w:szCs w:val="24"/>
          <w:lang w:val="en-US"/>
        </w:rPr>
        <w:t xml:space="preserve"> </w:t>
      </w:r>
      <w:proofErr w:type="spellStart"/>
      <w:r w:rsidRPr="00195928">
        <w:rPr>
          <w:rFonts w:ascii="Times New Roman" w:eastAsia="Calibri" w:hAnsi="Times New Roman" w:cs="Times New Roman"/>
          <w:szCs w:val="24"/>
          <w:lang w:val="en-US"/>
        </w:rPr>
        <w:t>maliyeti</w:t>
      </w:r>
      <w:proofErr w:type="spellEnd"/>
      <w:r w:rsidRPr="00195928">
        <w:rPr>
          <w:rFonts w:ascii="Times New Roman" w:eastAsia="Calibri" w:hAnsi="Times New Roman" w:cs="Times New Roman"/>
          <w:szCs w:val="24"/>
          <w:lang w:val="en-US"/>
        </w:rPr>
        <w:t xml:space="preserve"> </w:t>
      </w:r>
      <w:proofErr w:type="spellStart"/>
      <w:r w:rsidRPr="00195928">
        <w:rPr>
          <w:rFonts w:ascii="Times New Roman" w:eastAsia="Calibri" w:hAnsi="Times New Roman" w:cs="Times New Roman"/>
          <w:szCs w:val="24"/>
          <w:lang w:val="en-US"/>
        </w:rPr>
        <w:t>hakkında</w:t>
      </w:r>
      <w:proofErr w:type="spellEnd"/>
      <w:r w:rsidRPr="00195928">
        <w:rPr>
          <w:rFonts w:ascii="Times New Roman" w:eastAsia="Calibri" w:hAnsi="Times New Roman" w:cs="Times New Roman"/>
          <w:szCs w:val="24"/>
          <w:lang w:val="en-US"/>
        </w:rPr>
        <w:t xml:space="preserve"> </w:t>
      </w:r>
      <w:proofErr w:type="spellStart"/>
      <w:r w:rsidRPr="00195928">
        <w:rPr>
          <w:rFonts w:ascii="Times New Roman" w:eastAsia="Calibri" w:hAnsi="Times New Roman" w:cs="Times New Roman"/>
          <w:szCs w:val="24"/>
          <w:lang w:val="en-US"/>
        </w:rPr>
        <w:t>bilgilendirildim</w:t>
      </w:r>
      <w:proofErr w:type="spellEnd"/>
      <w:r w:rsidRPr="00195928">
        <w:rPr>
          <w:rFonts w:ascii="Times New Roman" w:eastAsia="Calibri" w:hAnsi="Times New Roman" w:cs="Times New Roman"/>
          <w:szCs w:val="24"/>
          <w:lang w:val="en-US"/>
        </w:rPr>
        <w:t xml:space="preserve">. </w:t>
      </w:r>
      <w:proofErr w:type="spellStart"/>
      <w:r w:rsidRPr="00195928">
        <w:rPr>
          <w:rFonts w:ascii="Times New Roman" w:eastAsia="Calibri" w:hAnsi="Times New Roman" w:cs="Times New Roman"/>
          <w:szCs w:val="24"/>
          <w:lang w:val="en-US"/>
        </w:rPr>
        <w:t>Planlanan</w:t>
      </w:r>
      <w:proofErr w:type="spellEnd"/>
      <w:r w:rsidRPr="00195928">
        <w:rPr>
          <w:rFonts w:ascii="Times New Roman" w:eastAsia="Calibri" w:hAnsi="Times New Roman" w:cs="Times New Roman"/>
          <w:szCs w:val="24"/>
          <w:lang w:val="en-US"/>
        </w:rPr>
        <w:t xml:space="preserve"> </w:t>
      </w:r>
      <w:proofErr w:type="spellStart"/>
      <w:r w:rsidRPr="00195928">
        <w:rPr>
          <w:rFonts w:ascii="Times New Roman" w:eastAsia="Calibri" w:hAnsi="Times New Roman" w:cs="Times New Roman"/>
          <w:szCs w:val="24"/>
          <w:lang w:val="en-US"/>
        </w:rPr>
        <w:t>tedaviye</w:t>
      </w:r>
      <w:proofErr w:type="spellEnd"/>
      <w:r w:rsidRPr="00195928">
        <w:rPr>
          <w:rFonts w:ascii="Times New Roman" w:eastAsia="Calibri" w:hAnsi="Times New Roman" w:cs="Times New Roman"/>
          <w:szCs w:val="24"/>
          <w:lang w:val="en-US"/>
        </w:rPr>
        <w:t xml:space="preserve"> </w:t>
      </w:r>
      <w:proofErr w:type="spellStart"/>
      <w:r w:rsidRPr="00195928">
        <w:rPr>
          <w:rFonts w:ascii="Times New Roman" w:eastAsia="Calibri" w:hAnsi="Times New Roman" w:cs="Times New Roman"/>
          <w:szCs w:val="24"/>
          <w:lang w:val="en-US"/>
        </w:rPr>
        <w:t>ek</w:t>
      </w:r>
      <w:proofErr w:type="spellEnd"/>
      <w:r w:rsidRPr="00195928">
        <w:rPr>
          <w:rFonts w:ascii="Times New Roman" w:eastAsia="Calibri" w:hAnsi="Times New Roman" w:cs="Times New Roman"/>
          <w:szCs w:val="24"/>
          <w:lang w:val="en-US"/>
        </w:rPr>
        <w:t xml:space="preserve"> </w:t>
      </w:r>
      <w:proofErr w:type="spellStart"/>
      <w:r w:rsidRPr="00195928">
        <w:rPr>
          <w:rFonts w:ascii="Times New Roman" w:eastAsia="Calibri" w:hAnsi="Times New Roman" w:cs="Times New Roman"/>
          <w:szCs w:val="24"/>
          <w:lang w:val="en-US"/>
        </w:rPr>
        <w:t>olarak</w:t>
      </w:r>
      <w:proofErr w:type="spellEnd"/>
      <w:r w:rsidRPr="00195928">
        <w:rPr>
          <w:rFonts w:ascii="Times New Roman" w:eastAsia="Calibri" w:hAnsi="Times New Roman" w:cs="Times New Roman"/>
          <w:szCs w:val="24"/>
          <w:lang w:val="en-US"/>
        </w:rPr>
        <w:t xml:space="preserve"> </w:t>
      </w:r>
      <w:proofErr w:type="spellStart"/>
      <w:r w:rsidRPr="00195928">
        <w:rPr>
          <w:rFonts w:ascii="Times New Roman" w:eastAsia="Calibri" w:hAnsi="Times New Roman" w:cs="Times New Roman"/>
          <w:szCs w:val="24"/>
          <w:lang w:val="en-US"/>
        </w:rPr>
        <w:t>tıbbi</w:t>
      </w:r>
      <w:proofErr w:type="spellEnd"/>
      <w:r w:rsidRPr="00195928">
        <w:rPr>
          <w:rFonts w:ascii="Times New Roman" w:eastAsia="Calibri" w:hAnsi="Times New Roman" w:cs="Times New Roman"/>
          <w:szCs w:val="24"/>
          <w:lang w:val="en-US"/>
        </w:rPr>
        <w:t xml:space="preserve"> </w:t>
      </w:r>
      <w:proofErr w:type="spellStart"/>
      <w:r w:rsidRPr="00195928">
        <w:rPr>
          <w:rFonts w:ascii="Times New Roman" w:eastAsia="Calibri" w:hAnsi="Times New Roman" w:cs="Times New Roman"/>
          <w:szCs w:val="24"/>
          <w:lang w:val="en-US"/>
        </w:rPr>
        <w:t>girişim</w:t>
      </w:r>
      <w:proofErr w:type="spellEnd"/>
      <w:r w:rsidRPr="00195928">
        <w:rPr>
          <w:rFonts w:ascii="Times New Roman" w:eastAsia="Calibri" w:hAnsi="Times New Roman" w:cs="Times New Roman"/>
          <w:szCs w:val="24"/>
          <w:lang w:val="en-US"/>
        </w:rPr>
        <w:t xml:space="preserve"> / </w:t>
      </w:r>
      <w:proofErr w:type="spellStart"/>
      <w:r w:rsidRPr="00195928">
        <w:rPr>
          <w:rFonts w:ascii="Times New Roman" w:eastAsia="Calibri" w:hAnsi="Times New Roman" w:cs="Times New Roman"/>
          <w:szCs w:val="24"/>
          <w:lang w:val="en-US"/>
        </w:rPr>
        <w:t>işlem</w:t>
      </w:r>
      <w:proofErr w:type="spellEnd"/>
      <w:r w:rsidRPr="00195928">
        <w:rPr>
          <w:rFonts w:ascii="Times New Roman" w:eastAsia="Calibri" w:hAnsi="Times New Roman" w:cs="Times New Roman"/>
          <w:szCs w:val="24"/>
          <w:lang w:val="en-US"/>
        </w:rPr>
        <w:t xml:space="preserve"> / </w:t>
      </w:r>
      <w:proofErr w:type="spellStart"/>
      <w:r w:rsidRPr="00195928">
        <w:rPr>
          <w:rFonts w:ascii="Times New Roman" w:eastAsia="Calibri" w:hAnsi="Times New Roman" w:cs="Times New Roman"/>
          <w:szCs w:val="24"/>
          <w:lang w:val="en-US"/>
        </w:rPr>
        <w:t>ameliyat</w:t>
      </w:r>
      <w:proofErr w:type="spellEnd"/>
      <w:r w:rsidRPr="00195928">
        <w:rPr>
          <w:rFonts w:ascii="Times New Roman" w:eastAsia="Calibri" w:hAnsi="Times New Roman" w:cs="Times New Roman"/>
          <w:szCs w:val="24"/>
          <w:lang w:val="en-US"/>
        </w:rPr>
        <w:t xml:space="preserve"> </w:t>
      </w:r>
      <w:proofErr w:type="spellStart"/>
      <w:r w:rsidRPr="00195928">
        <w:rPr>
          <w:rFonts w:ascii="Times New Roman" w:eastAsia="Calibri" w:hAnsi="Times New Roman" w:cs="Times New Roman"/>
          <w:szCs w:val="24"/>
          <w:lang w:val="en-US"/>
        </w:rPr>
        <w:t>yapılması</w:t>
      </w:r>
      <w:proofErr w:type="spellEnd"/>
      <w:r w:rsidRPr="00195928">
        <w:rPr>
          <w:rFonts w:ascii="Times New Roman" w:eastAsia="Calibri" w:hAnsi="Times New Roman" w:cs="Times New Roman"/>
          <w:szCs w:val="24"/>
          <w:lang w:val="en-US"/>
        </w:rPr>
        <w:t xml:space="preserve"> </w:t>
      </w:r>
      <w:proofErr w:type="spellStart"/>
      <w:r w:rsidRPr="00195928">
        <w:rPr>
          <w:rFonts w:ascii="Times New Roman" w:eastAsia="Calibri" w:hAnsi="Times New Roman" w:cs="Times New Roman"/>
          <w:szCs w:val="24"/>
          <w:lang w:val="en-US"/>
        </w:rPr>
        <w:t>gereken</w:t>
      </w:r>
      <w:proofErr w:type="spellEnd"/>
      <w:r w:rsidRPr="00195928">
        <w:rPr>
          <w:rFonts w:ascii="Times New Roman" w:eastAsia="Calibri" w:hAnsi="Times New Roman" w:cs="Times New Roman"/>
          <w:szCs w:val="24"/>
          <w:lang w:val="en-US"/>
        </w:rPr>
        <w:t xml:space="preserve"> </w:t>
      </w:r>
      <w:proofErr w:type="spellStart"/>
      <w:r w:rsidRPr="00195928">
        <w:rPr>
          <w:rFonts w:ascii="Times New Roman" w:eastAsia="Calibri" w:hAnsi="Times New Roman" w:cs="Times New Roman"/>
          <w:szCs w:val="24"/>
          <w:lang w:val="en-US"/>
        </w:rPr>
        <w:t>durumlarda</w:t>
      </w:r>
      <w:proofErr w:type="spellEnd"/>
      <w:r w:rsidRPr="00195928">
        <w:rPr>
          <w:rFonts w:ascii="Times New Roman" w:eastAsia="Calibri" w:hAnsi="Times New Roman" w:cs="Times New Roman"/>
          <w:szCs w:val="24"/>
          <w:lang w:val="en-US"/>
        </w:rPr>
        <w:t xml:space="preserve"> </w:t>
      </w:r>
      <w:proofErr w:type="spellStart"/>
      <w:r w:rsidRPr="00195928">
        <w:rPr>
          <w:rFonts w:ascii="Times New Roman" w:eastAsia="Calibri" w:hAnsi="Times New Roman" w:cs="Times New Roman"/>
          <w:szCs w:val="24"/>
          <w:lang w:val="en-US"/>
        </w:rPr>
        <w:t>bu</w:t>
      </w:r>
      <w:proofErr w:type="spellEnd"/>
      <w:r w:rsidRPr="00195928">
        <w:rPr>
          <w:rFonts w:ascii="Times New Roman" w:eastAsia="Calibri" w:hAnsi="Times New Roman" w:cs="Times New Roman"/>
          <w:szCs w:val="24"/>
          <w:lang w:val="en-US"/>
        </w:rPr>
        <w:t xml:space="preserve"> </w:t>
      </w:r>
      <w:proofErr w:type="spellStart"/>
      <w:r w:rsidRPr="00195928">
        <w:rPr>
          <w:rFonts w:ascii="Times New Roman" w:eastAsia="Calibri" w:hAnsi="Times New Roman" w:cs="Times New Roman"/>
          <w:szCs w:val="24"/>
          <w:lang w:val="en-US"/>
        </w:rPr>
        <w:t>maliyetin</w:t>
      </w:r>
      <w:proofErr w:type="spellEnd"/>
      <w:r w:rsidRPr="00195928">
        <w:rPr>
          <w:rFonts w:ascii="Times New Roman" w:eastAsia="Calibri" w:hAnsi="Times New Roman" w:cs="Times New Roman"/>
          <w:szCs w:val="24"/>
          <w:lang w:val="en-US"/>
        </w:rPr>
        <w:t xml:space="preserve"> </w:t>
      </w:r>
      <w:proofErr w:type="spellStart"/>
      <w:r w:rsidRPr="00195928">
        <w:rPr>
          <w:rFonts w:ascii="Times New Roman" w:eastAsia="Calibri" w:hAnsi="Times New Roman" w:cs="Times New Roman"/>
          <w:szCs w:val="24"/>
          <w:lang w:val="en-US"/>
        </w:rPr>
        <w:t>değişebileceğini</w:t>
      </w:r>
      <w:proofErr w:type="spellEnd"/>
      <w:r w:rsidRPr="00195928">
        <w:rPr>
          <w:rFonts w:ascii="Times New Roman" w:eastAsia="Calibri" w:hAnsi="Times New Roman" w:cs="Times New Roman"/>
          <w:szCs w:val="24"/>
          <w:lang w:val="en-US"/>
        </w:rPr>
        <w:t xml:space="preserve"> </w:t>
      </w:r>
      <w:proofErr w:type="spellStart"/>
      <w:r w:rsidRPr="00195928">
        <w:rPr>
          <w:rFonts w:ascii="Times New Roman" w:eastAsia="Calibri" w:hAnsi="Times New Roman" w:cs="Times New Roman"/>
          <w:szCs w:val="24"/>
          <w:lang w:val="en-US"/>
        </w:rPr>
        <w:t>biliyorum</w:t>
      </w:r>
      <w:proofErr w:type="spellEnd"/>
      <w:r w:rsidRPr="00195928">
        <w:rPr>
          <w:rFonts w:ascii="Times New Roman" w:eastAsia="Calibri" w:hAnsi="Times New Roman" w:cs="Times New Roman"/>
          <w:szCs w:val="24"/>
          <w:lang w:val="en-US"/>
        </w:rPr>
        <w:t>.</w:t>
      </w:r>
    </w:p>
    <w:p w14:paraId="2A033E19" w14:textId="77777777" w:rsidR="002E0BB9" w:rsidRPr="00195928" w:rsidRDefault="002E0BB9" w:rsidP="008B7A57">
      <w:pPr>
        <w:spacing w:after="0" w:line="240" w:lineRule="auto"/>
        <w:contextualSpacing/>
        <w:jc w:val="both"/>
        <w:rPr>
          <w:rFonts w:ascii="Times New Roman" w:eastAsia="Calibri" w:hAnsi="Times New Roman" w:cs="Times New Roman"/>
          <w:szCs w:val="24"/>
          <w:lang w:val="en-US"/>
        </w:rPr>
      </w:pPr>
    </w:p>
    <w:p w14:paraId="5971FE40" w14:textId="77777777" w:rsidR="002E0BB9" w:rsidRPr="008B7A57" w:rsidRDefault="002E0BB9" w:rsidP="008B7A57">
      <w:pPr>
        <w:numPr>
          <w:ilvl w:val="0"/>
          <w:numId w:val="5"/>
        </w:numPr>
        <w:spacing w:after="0" w:line="240" w:lineRule="auto"/>
        <w:contextualSpacing/>
        <w:jc w:val="both"/>
        <w:rPr>
          <w:rFonts w:ascii="Times New Roman" w:eastAsia="Calibri" w:hAnsi="Times New Roman" w:cs="Times New Roman"/>
          <w:szCs w:val="24"/>
          <w:lang w:val="en-US"/>
        </w:rPr>
      </w:pPr>
      <w:proofErr w:type="spellStart"/>
      <w:r w:rsidRPr="008B7A57">
        <w:rPr>
          <w:rFonts w:ascii="Times New Roman" w:eastAsia="Calibri" w:hAnsi="Times New Roman" w:cs="Times New Roman"/>
          <w:szCs w:val="24"/>
          <w:lang w:val="en-US"/>
        </w:rPr>
        <w:t>Hastalığım</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nedeniyle</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aşağıda</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belirtilen</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girişim</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işlem</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ya</w:t>
      </w:r>
      <w:proofErr w:type="spellEnd"/>
      <w:r w:rsidRPr="008B7A57">
        <w:rPr>
          <w:rFonts w:ascii="Times New Roman" w:eastAsia="Calibri" w:hAnsi="Times New Roman" w:cs="Times New Roman"/>
          <w:szCs w:val="24"/>
          <w:lang w:val="en-US"/>
        </w:rPr>
        <w:t xml:space="preserve"> da </w:t>
      </w:r>
      <w:proofErr w:type="spellStart"/>
      <w:r w:rsidRPr="008B7A57">
        <w:rPr>
          <w:rFonts w:ascii="Times New Roman" w:eastAsia="Calibri" w:hAnsi="Times New Roman" w:cs="Times New Roman"/>
          <w:szCs w:val="24"/>
          <w:lang w:val="en-US"/>
        </w:rPr>
        <w:t>ameliyatların</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yapılması</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için</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özgür</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irademle</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ve</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gönüllü</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olarak</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onay</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ve</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yetki</w:t>
      </w:r>
      <w:proofErr w:type="spellEnd"/>
      <w:r w:rsidRPr="008B7A57">
        <w:rPr>
          <w:rFonts w:ascii="Times New Roman" w:eastAsia="Calibri" w:hAnsi="Times New Roman" w:cs="Times New Roman"/>
          <w:szCs w:val="24"/>
          <w:lang w:val="en-US"/>
        </w:rPr>
        <w:t xml:space="preserve"> </w:t>
      </w:r>
      <w:proofErr w:type="spellStart"/>
      <w:r w:rsidRPr="008B7A57">
        <w:rPr>
          <w:rFonts w:ascii="Times New Roman" w:eastAsia="Calibri" w:hAnsi="Times New Roman" w:cs="Times New Roman"/>
          <w:szCs w:val="24"/>
          <w:lang w:val="en-US"/>
        </w:rPr>
        <w:t>veriyorum</w:t>
      </w:r>
      <w:proofErr w:type="spellEnd"/>
      <w:r w:rsidRPr="008B7A57">
        <w:rPr>
          <w:rFonts w:ascii="Times New Roman" w:eastAsia="Calibri" w:hAnsi="Times New Roman" w:cs="Times New Roman"/>
          <w:szCs w:val="24"/>
          <w:lang w:val="en-US"/>
        </w:rPr>
        <w:t>.</w:t>
      </w:r>
    </w:p>
    <w:p w14:paraId="0533CDCC" w14:textId="77777777" w:rsidR="002E0BB9" w:rsidRPr="008B7A57" w:rsidRDefault="002E0BB9" w:rsidP="008B7A57">
      <w:pPr>
        <w:spacing w:after="0" w:line="240" w:lineRule="auto"/>
        <w:rPr>
          <w:rFonts w:ascii="Times New Roman" w:eastAsia="Times New Roman" w:hAnsi="Times New Roman" w:cs="Times New Roman"/>
          <w:szCs w:val="24"/>
          <w:lang w:eastAsia="tr-TR"/>
        </w:rPr>
      </w:pPr>
    </w:p>
    <w:p w14:paraId="2F6AB7D8" w14:textId="77777777" w:rsidR="002E0BB9" w:rsidRPr="008B7A57" w:rsidRDefault="002E0BB9" w:rsidP="008B7A57">
      <w:pPr>
        <w:spacing w:after="0" w:line="240" w:lineRule="auto"/>
        <w:rPr>
          <w:rFonts w:ascii="Times New Roman" w:eastAsia="Times New Roman" w:hAnsi="Times New Roman" w:cs="Times New Roman"/>
          <w:i/>
          <w:szCs w:val="24"/>
          <w:lang w:eastAsia="tr-TR"/>
        </w:rPr>
      </w:pPr>
      <w:r w:rsidRPr="008B7A57">
        <w:rPr>
          <w:rFonts w:ascii="Times New Roman" w:eastAsia="Times New Roman" w:hAnsi="Times New Roman" w:cs="Times New Roman"/>
          <w:szCs w:val="24"/>
          <w:lang w:eastAsia="tr-TR"/>
        </w:rPr>
        <w:t xml:space="preserve">....................................................................................................................................................... </w:t>
      </w:r>
      <w:r w:rsidRPr="008B7A57">
        <w:rPr>
          <w:rFonts w:ascii="Times New Roman" w:eastAsia="Times New Roman" w:hAnsi="Times New Roman" w:cs="Times New Roman"/>
          <w:i/>
          <w:szCs w:val="24"/>
          <w:lang w:eastAsia="tr-TR"/>
        </w:rPr>
        <w:t xml:space="preserve">        </w:t>
      </w:r>
    </w:p>
    <w:p w14:paraId="2C1B9DCE" w14:textId="77777777" w:rsidR="002E0BB9" w:rsidRPr="008B7A57" w:rsidRDefault="002E0BB9" w:rsidP="008B7A57">
      <w:pPr>
        <w:spacing w:after="0" w:line="240" w:lineRule="auto"/>
        <w:jc w:val="center"/>
        <w:rPr>
          <w:rFonts w:ascii="Times New Roman" w:eastAsia="Times New Roman" w:hAnsi="Times New Roman" w:cs="Times New Roman"/>
          <w:i/>
          <w:sz w:val="18"/>
          <w:szCs w:val="20"/>
          <w:lang w:eastAsia="tr-TR"/>
        </w:rPr>
      </w:pPr>
      <w:r w:rsidRPr="008B7A57">
        <w:rPr>
          <w:rFonts w:ascii="Times New Roman" w:eastAsia="Times New Roman" w:hAnsi="Times New Roman" w:cs="Times New Roman"/>
          <w:i/>
          <w:szCs w:val="24"/>
          <w:lang w:eastAsia="tr-TR"/>
        </w:rPr>
        <w:t xml:space="preserve">          </w:t>
      </w:r>
      <w:r w:rsidRPr="008B7A57">
        <w:rPr>
          <w:rFonts w:ascii="Times New Roman" w:eastAsia="Times New Roman" w:hAnsi="Times New Roman" w:cs="Times New Roman"/>
          <w:i/>
          <w:sz w:val="18"/>
          <w:szCs w:val="20"/>
          <w:lang w:eastAsia="tr-TR"/>
        </w:rPr>
        <w:t>(Yapılacak tıbbi müdahale doktor tarafından yazılacaktır. Kısaltma kullanılmayacaktır.)</w:t>
      </w:r>
    </w:p>
    <w:p w14:paraId="3A81B47D" w14:textId="77777777" w:rsidR="002E0BB9" w:rsidRPr="008B7A57" w:rsidRDefault="002E0BB9" w:rsidP="008B7A57">
      <w:pPr>
        <w:spacing w:after="0" w:line="240" w:lineRule="auto"/>
        <w:jc w:val="center"/>
        <w:rPr>
          <w:rFonts w:ascii="Times New Roman" w:eastAsia="Times New Roman" w:hAnsi="Times New Roman" w:cs="Times New Roman"/>
          <w:i/>
          <w:sz w:val="18"/>
          <w:szCs w:val="20"/>
          <w:lang w:eastAsia="tr-TR"/>
        </w:rPr>
      </w:pPr>
    </w:p>
    <w:p w14:paraId="1CF5F249" w14:textId="77777777" w:rsidR="002E0BB9" w:rsidRPr="008B7A57" w:rsidRDefault="002E0BB9" w:rsidP="008B7A57">
      <w:pPr>
        <w:spacing w:after="0" w:line="240" w:lineRule="auto"/>
        <w:rPr>
          <w:rFonts w:ascii="Times New Roman" w:eastAsia="Times New Roman" w:hAnsi="Times New Roman" w:cs="Times New Roman"/>
          <w:i/>
          <w:szCs w:val="24"/>
          <w:lang w:eastAsia="tr-TR"/>
        </w:rPr>
      </w:pPr>
      <w:r w:rsidRPr="008B7A57">
        <w:rPr>
          <w:rFonts w:ascii="Times New Roman" w:eastAsia="Times New Roman" w:hAnsi="Times New Roman" w:cs="Times New Roman"/>
          <w:szCs w:val="24"/>
          <w:lang w:eastAsia="tr-TR"/>
        </w:rPr>
        <w:t>.......................................................................................................................................................</w:t>
      </w:r>
      <w:r w:rsidRPr="008B7A57">
        <w:rPr>
          <w:rFonts w:ascii="Times New Roman" w:eastAsia="Times New Roman" w:hAnsi="Times New Roman" w:cs="Times New Roman"/>
          <w:i/>
          <w:szCs w:val="24"/>
          <w:lang w:eastAsia="tr-TR"/>
        </w:rPr>
        <w:t xml:space="preserve"> </w:t>
      </w:r>
    </w:p>
    <w:p w14:paraId="225C89F4" w14:textId="77777777" w:rsidR="002E0BB9" w:rsidRPr="008B7A57" w:rsidRDefault="002E0BB9" w:rsidP="008B7A57">
      <w:pPr>
        <w:spacing w:after="0" w:line="240" w:lineRule="auto"/>
        <w:rPr>
          <w:rFonts w:ascii="Times New Roman" w:eastAsia="Times New Roman" w:hAnsi="Times New Roman" w:cs="Times New Roman"/>
          <w:szCs w:val="24"/>
          <w:u w:val="single"/>
          <w:lang w:eastAsia="tr-TR"/>
        </w:rPr>
      </w:pPr>
      <w:r w:rsidRPr="008B7A57">
        <w:rPr>
          <w:rFonts w:ascii="Times New Roman" w:eastAsia="Times New Roman" w:hAnsi="Times New Roman" w:cs="Times New Roman"/>
          <w:i/>
          <w:szCs w:val="24"/>
          <w:lang w:eastAsia="tr-TR"/>
        </w:rPr>
        <w:t>Varsa taraf belirtiniz</w:t>
      </w:r>
      <w:r w:rsidRPr="008B7A57">
        <w:rPr>
          <w:rFonts w:ascii="Times New Roman" w:eastAsia="Times New Roman" w:hAnsi="Times New Roman" w:cs="Times New Roman"/>
          <w:szCs w:val="24"/>
          <w:lang w:eastAsia="tr-TR"/>
        </w:rPr>
        <w:t xml:space="preserve">:  </w:t>
      </w:r>
      <w:r w:rsidRPr="008B7A57">
        <w:rPr>
          <w:rFonts w:ascii="Times New Roman" w:eastAsia="Times New Roman" w:hAnsi="Times New Roman" w:cs="Times New Roman"/>
          <w:szCs w:val="24"/>
          <w:lang w:eastAsia="tr-TR"/>
        </w:rPr>
        <w:sym w:font="Wingdings" w:char="F06F"/>
      </w:r>
      <w:r w:rsidRPr="008B7A57">
        <w:rPr>
          <w:rFonts w:ascii="Times New Roman" w:eastAsia="Times New Roman" w:hAnsi="Times New Roman" w:cs="Times New Roman"/>
          <w:szCs w:val="24"/>
          <w:lang w:eastAsia="tr-TR"/>
        </w:rPr>
        <w:t xml:space="preserve"> Sağ     </w:t>
      </w:r>
      <w:r w:rsidRPr="008B7A57">
        <w:rPr>
          <w:rFonts w:ascii="Times New Roman" w:eastAsia="Times New Roman" w:hAnsi="Times New Roman" w:cs="Times New Roman"/>
          <w:szCs w:val="24"/>
          <w:lang w:eastAsia="tr-TR"/>
        </w:rPr>
        <w:sym w:font="Wingdings" w:char="F06F"/>
      </w:r>
      <w:r w:rsidRPr="008B7A57">
        <w:rPr>
          <w:rFonts w:ascii="Times New Roman" w:eastAsia="Times New Roman" w:hAnsi="Times New Roman" w:cs="Times New Roman"/>
          <w:szCs w:val="24"/>
          <w:lang w:eastAsia="tr-TR"/>
        </w:rPr>
        <w:t xml:space="preserve"> Sol       .................................................................................  </w:t>
      </w:r>
      <w:r w:rsidRPr="008B7A57">
        <w:rPr>
          <w:rFonts w:ascii="Times New Roman" w:eastAsia="Times New Roman" w:hAnsi="Times New Roman" w:cs="Times New Roman"/>
          <w:szCs w:val="24"/>
          <w:u w:val="single"/>
          <w:lang w:eastAsia="tr-TR"/>
        </w:rPr>
        <w:t xml:space="preserve"> </w:t>
      </w:r>
    </w:p>
    <w:p w14:paraId="5325084B" w14:textId="77777777" w:rsidR="002E0BB9" w:rsidRPr="008B7A57" w:rsidRDefault="002E0BB9" w:rsidP="008B7A57">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noProof/>
          <w:szCs w:val="24"/>
          <w:lang w:eastAsia="tr-TR"/>
        </w:rPr>
      </w:pPr>
      <w:r w:rsidRPr="008B7A57">
        <w:rPr>
          <w:rFonts w:ascii="Times New Roman" w:eastAsia="Times New Roman" w:hAnsi="Times New Roman" w:cs="Times New Roman"/>
          <w:b/>
          <w:noProof/>
          <w:szCs w:val="24"/>
          <w:lang w:eastAsia="tr-TR"/>
        </w:rPr>
        <w:t>Beş sayfadan</w:t>
      </w:r>
      <w:r w:rsidRPr="008B7A57">
        <w:rPr>
          <w:rFonts w:ascii="Times New Roman" w:eastAsia="Times New Roman" w:hAnsi="Times New Roman" w:cs="Times New Roman"/>
          <w:noProof/>
          <w:szCs w:val="24"/>
          <w:lang w:eastAsia="tr-TR"/>
        </w:rPr>
        <w:t xml:space="preserve"> oluşan bu formun bana tam olarak açıklandığını, okuduğumu veya okutturduğumu ve içeriğini anladığımı beyan ederim.</w:t>
      </w:r>
    </w:p>
    <w:p w14:paraId="4EBBF6FE" w14:textId="77777777" w:rsidR="002E0BB9" w:rsidRPr="008B7A57" w:rsidRDefault="002E0BB9" w:rsidP="008B7A57">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noProof/>
          <w:szCs w:val="24"/>
          <w:lang w:eastAsia="tr-TR"/>
        </w:rPr>
      </w:pPr>
    </w:p>
    <w:p w14:paraId="1BFF4EA2" w14:textId="77777777" w:rsidR="002E0BB9" w:rsidRPr="008B7A57" w:rsidRDefault="002E0BB9" w:rsidP="008B7A57">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Cs w:val="24"/>
          <w:lang w:eastAsia="tr-TR"/>
        </w:rPr>
      </w:pPr>
      <w:r w:rsidRPr="008B7A57">
        <w:rPr>
          <w:rFonts w:ascii="Times New Roman" w:eastAsia="Times New Roman" w:hAnsi="Times New Roman" w:cs="Times New Roman"/>
          <w:b/>
          <w:szCs w:val="24"/>
          <w:lang w:eastAsia="tr-TR"/>
        </w:rPr>
        <w:t xml:space="preserve"> Tarih:</w:t>
      </w:r>
      <w:r w:rsidRPr="008B7A57">
        <w:rPr>
          <w:rFonts w:ascii="Times New Roman" w:eastAsia="Times New Roman" w:hAnsi="Times New Roman" w:cs="Times New Roman"/>
          <w:szCs w:val="24"/>
          <w:lang w:eastAsia="tr-TR"/>
        </w:rPr>
        <w:t xml:space="preserve"> .......... / ............. / .............</w:t>
      </w:r>
    </w:p>
    <w:p w14:paraId="2C7866F5" w14:textId="77777777" w:rsidR="002E0BB9" w:rsidRPr="008B7A57" w:rsidRDefault="002E0BB9" w:rsidP="008B7A57">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szCs w:val="24"/>
          <w:lang w:eastAsia="tr-TR"/>
        </w:rPr>
      </w:pPr>
    </w:p>
    <w:p w14:paraId="22129122" w14:textId="77777777" w:rsidR="002E0BB9" w:rsidRPr="008B7A57" w:rsidRDefault="002E0BB9" w:rsidP="008B7A57">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Times New Roman" w:hAnsi="Times New Roman" w:cs="Times New Roman"/>
          <w:b/>
          <w:szCs w:val="24"/>
          <w:lang w:eastAsia="tr-TR"/>
        </w:rPr>
      </w:pPr>
      <w:r w:rsidRPr="008B7A57">
        <w:rPr>
          <w:rFonts w:ascii="Times New Roman" w:eastAsia="Times New Roman" w:hAnsi="Times New Roman" w:cs="Times New Roman"/>
          <w:b/>
          <w:szCs w:val="24"/>
          <w:lang w:eastAsia="tr-TR"/>
        </w:rPr>
        <w:t xml:space="preserve"> Hastanın ya da (*)Hukuki Temsilcisinin </w:t>
      </w:r>
    </w:p>
    <w:p w14:paraId="3D568DCF" w14:textId="77777777" w:rsidR="002E0BB9" w:rsidRPr="008B7A57" w:rsidRDefault="002E0BB9" w:rsidP="008B7A57">
      <w:pPr>
        <w:pBdr>
          <w:top w:val="single" w:sz="4" w:space="1" w:color="auto"/>
          <w:left w:val="single" w:sz="4" w:space="0" w:color="auto"/>
          <w:bottom w:val="single" w:sz="4" w:space="1" w:color="auto"/>
          <w:right w:val="single" w:sz="4" w:space="4" w:color="auto"/>
        </w:pBdr>
        <w:spacing w:after="0" w:line="240" w:lineRule="auto"/>
        <w:rPr>
          <w:rFonts w:ascii="Times New Roman" w:eastAsia="Times New Roman" w:hAnsi="Times New Roman" w:cs="Times New Roman"/>
          <w:szCs w:val="24"/>
          <w:lang w:eastAsia="tr-TR"/>
        </w:rPr>
      </w:pPr>
      <w:r w:rsidRPr="008B7A57">
        <w:rPr>
          <w:rFonts w:ascii="Times New Roman" w:eastAsia="Times New Roman" w:hAnsi="Times New Roman" w:cs="Times New Roman"/>
          <w:b/>
          <w:szCs w:val="24"/>
          <w:lang w:eastAsia="tr-TR"/>
        </w:rPr>
        <w:t xml:space="preserve"> Adı Soyadı: </w:t>
      </w:r>
      <w:r w:rsidRPr="008B7A57">
        <w:rPr>
          <w:rFonts w:ascii="Times New Roman" w:eastAsia="Times New Roman" w:hAnsi="Times New Roman" w:cs="Times New Roman"/>
          <w:szCs w:val="24"/>
          <w:lang w:eastAsia="tr-TR"/>
        </w:rPr>
        <w:t>.............................................................</w:t>
      </w:r>
      <w:r w:rsidRPr="008B7A57">
        <w:rPr>
          <w:rFonts w:ascii="Times New Roman" w:eastAsia="Times New Roman" w:hAnsi="Times New Roman" w:cs="Times New Roman"/>
          <w:b/>
          <w:szCs w:val="24"/>
          <w:lang w:eastAsia="tr-TR"/>
        </w:rPr>
        <w:t xml:space="preserve"> İmzası </w:t>
      </w:r>
      <w:r w:rsidRPr="008B7A57">
        <w:rPr>
          <w:rFonts w:ascii="Times New Roman" w:eastAsia="Times New Roman" w:hAnsi="Times New Roman" w:cs="Times New Roman"/>
          <w:szCs w:val="24"/>
          <w:lang w:eastAsia="tr-TR"/>
        </w:rPr>
        <w:t xml:space="preserve">      </w:t>
      </w:r>
      <w:r w:rsidRPr="008B7A57">
        <w:rPr>
          <w:rFonts w:ascii="Times New Roman" w:eastAsia="Times New Roman" w:hAnsi="Times New Roman" w:cs="Times New Roman"/>
          <w:noProof/>
          <w:szCs w:val="24"/>
          <w:lang w:eastAsia="tr-TR"/>
        </w:rPr>
        <w:drawing>
          <wp:inline distT="0" distB="0" distL="0" distR="0" wp14:anchorId="506D1661" wp14:editId="04006893">
            <wp:extent cx="1819275" cy="552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t="72693"/>
                    <a:stretch>
                      <a:fillRect/>
                    </a:stretch>
                  </pic:blipFill>
                  <pic:spPr bwMode="auto">
                    <a:xfrm>
                      <a:off x="0" y="0"/>
                      <a:ext cx="1819275" cy="552450"/>
                    </a:xfrm>
                    <a:prstGeom prst="rect">
                      <a:avLst/>
                    </a:prstGeom>
                    <a:noFill/>
                    <a:ln>
                      <a:noFill/>
                    </a:ln>
                  </pic:spPr>
                </pic:pic>
              </a:graphicData>
            </a:graphic>
          </wp:inline>
        </w:drawing>
      </w:r>
    </w:p>
    <w:p w14:paraId="3C8B0A7A" w14:textId="77777777" w:rsidR="002E0BB9" w:rsidRPr="008B7A57" w:rsidRDefault="002E0BB9" w:rsidP="008B7A57">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b/>
          <w:szCs w:val="24"/>
          <w:lang w:eastAsia="tr-TR"/>
        </w:rPr>
      </w:pPr>
    </w:p>
    <w:p w14:paraId="3D1DC0B7" w14:textId="77777777" w:rsidR="002E0BB9" w:rsidRPr="008B7A57" w:rsidRDefault="002E0BB9" w:rsidP="008B7A57">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b/>
          <w:szCs w:val="24"/>
          <w:lang w:eastAsia="tr-TR"/>
        </w:rPr>
      </w:pPr>
    </w:p>
    <w:p w14:paraId="3976F084" w14:textId="77777777" w:rsidR="002E0BB9" w:rsidRPr="008B7A57" w:rsidRDefault="002E0BB9" w:rsidP="008B7A57">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r w:rsidRPr="008B7A57">
        <w:rPr>
          <w:rFonts w:ascii="Times New Roman" w:eastAsia="Times New Roman" w:hAnsi="Times New Roman" w:cs="Times New Roman"/>
          <w:b/>
          <w:szCs w:val="24"/>
          <w:lang w:eastAsia="tr-TR"/>
        </w:rPr>
        <w:t xml:space="preserve"> (*)Hukuki Temsilcinin Yakınlık Derecesi:</w:t>
      </w:r>
      <w:r w:rsidRPr="008B7A57">
        <w:rPr>
          <w:rFonts w:ascii="Times New Roman" w:eastAsia="Times New Roman" w:hAnsi="Times New Roman" w:cs="Times New Roman"/>
          <w:szCs w:val="24"/>
          <w:lang w:eastAsia="tr-TR"/>
        </w:rPr>
        <w:t xml:space="preserve"> .............................</w:t>
      </w:r>
    </w:p>
    <w:p w14:paraId="22F5CF19" w14:textId="77777777" w:rsidR="002E0BB9" w:rsidRPr="008B7A57" w:rsidRDefault="002E0BB9" w:rsidP="008B7A57">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p>
    <w:p w14:paraId="4B16AF13" w14:textId="77777777" w:rsidR="002E0BB9" w:rsidRPr="008B7A57" w:rsidRDefault="002E0BB9" w:rsidP="008B7A57">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r w:rsidRPr="008B7A57">
        <w:rPr>
          <w:rFonts w:ascii="Times New Roman" w:eastAsia="Times New Roman" w:hAnsi="Times New Roman" w:cs="Times New Roman"/>
          <w:b/>
          <w:szCs w:val="24"/>
          <w:lang w:eastAsia="tr-TR"/>
        </w:rPr>
        <w:t xml:space="preserve"> Doktorun Adı Soyadı: </w:t>
      </w:r>
      <w:r w:rsidRPr="008B7A57">
        <w:rPr>
          <w:rFonts w:ascii="Times New Roman" w:eastAsia="Times New Roman" w:hAnsi="Times New Roman" w:cs="Times New Roman"/>
          <w:szCs w:val="24"/>
          <w:lang w:eastAsia="tr-TR"/>
        </w:rPr>
        <w:t>.............................................</w:t>
      </w:r>
      <w:r w:rsidRPr="008B7A57">
        <w:rPr>
          <w:rFonts w:ascii="Times New Roman" w:eastAsia="Times New Roman" w:hAnsi="Times New Roman" w:cs="Times New Roman"/>
          <w:b/>
          <w:szCs w:val="24"/>
          <w:lang w:eastAsia="tr-TR"/>
        </w:rPr>
        <w:t xml:space="preserve"> İmzası </w:t>
      </w:r>
      <w:r w:rsidRPr="008B7A57">
        <w:rPr>
          <w:rFonts w:ascii="Times New Roman" w:eastAsia="Times New Roman" w:hAnsi="Times New Roman" w:cs="Times New Roman"/>
          <w:szCs w:val="24"/>
          <w:lang w:eastAsia="tr-TR"/>
        </w:rPr>
        <w:t xml:space="preserve">      </w:t>
      </w:r>
      <w:r w:rsidRPr="008B7A57">
        <w:rPr>
          <w:rFonts w:ascii="Times New Roman" w:eastAsia="Times New Roman" w:hAnsi="Times New Roman" w:cs="Times New Roman"/>
          <w:noProof/>
          <w:szCs w:val="24"/>
          <w:lang w:eastAsia="tr-TR"/>
        </w:rPr>
        <w:drawing>
          <wp:inline distT="0" distB="0" distL="0" distR="0" wp14:anchorId="1EB88102" wp14:editId="2739E6A5">
            <wp:extent cx="1781175" cy="581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t="72693"/>
                    <a:stretch>
                      <a:fillRect/>
                    </a:stretch>
                  </pic:blipFill>
                  <pic:spPr bwMode="auto">
                    <a:xfrm>
                      <a:off x="0" y="0"/>
                      <a:ext cx="1781175" cy="581025"/>
                    </a:xfrm>
                    <a:prstGeom prst="rect">
                      <a:avLst/>
                    </a:prstGeom>
                    <a:noFill/>
                    <a:ln>
                      <a:noFill/>
                    </a:ln>
                  </pic:spPr>
                </pic:pic>
              </a:graphicData>
            </a:graphic>
          </wp:inline>
        </w:drawing>
      </w:r>
    </w:p>
    <w:p w14:paraId="40474032" w14:textId="77777777" w:rsidR="002E0BB9" w:rsidRPr="008B7A57" w:rsidRDefault="002E0BB9" w:rsidP="008B7A57">
      <w:pPr>
        <w:pBdr>
          <w:top w:val="single" w:sz="4" w:space="1" w:color="auto"/>
          <w:left w:val="single" w:sz="4" w:space="0" w:color="auto"/>
          <w:bottom w:val="single" w:sz="4" w:space="1" w:color="auto"/>
          <w:right w:val="single" w:sz="4" w:space="4" w:color="auto"/>
        </w:pBdr>
        <w:spacing w:after="0" w:line="240" w:lineRule="auto"/>
        <w:outlineLvl w:val="0"/>
        <w:rPr>
          <w:rFonts w:ascii="Times New Roman" w:eastAsia="Times New Roman" w:hAnsi="Times New Roman" w:cs="Times New Roman"/>
          <w:szCs w:val="24"/>
          <w:lang w:eastAsia="tr-TR"/>
        </w:rPr>
      </w:pPr>
    </w:p>
    <w:p w14:paraId="0876A545" w14:textId="77777777" w:rsidR="002E0BB9" w:rsidRPr="008B7A57" w:rsidRDefault="002E0BB9" w:rsidP="008B7A57">
      <w:pPr>
        <w:pBdr>
          <w:top w:val="single" w:sz="4" w:space="1" w:color="auto"/>
          <w:left w:val="single" w:sz="4" w:space="0" w:color="auto"/>
          <w:bottom w:val="single" w:sz="4" w:space="1" w:color="auto"/>
          <w:right w:val="single" w:sz="4" w:space="4" w:color="auto"/>
        </w:pBdr>
        <w:tabs>
          <w:tab w:val="left" w:pos="5529"/>
        </w:tabs>
        <w:spacing w:after="0" w:line="240" w:lineRule="auto"/>
        <w:outlineLvl w:val="0"/>
        <w:rPr>
          <w:rFonts w:ascii="Times New Roman" w:eastAsia="Times New Roman" w:hAnsi="Times New Roman" w:cs="Times New Roman"/>
          <w:szCs w:val="24"/>
          <w:lang w:eastAsia="tr-TR"/>
        </w:rPr>
      </w:pPr>
      <w:r w:rsidRPr="008B7A57">
        <w:rPr>
          <w:rFonts w:ascii="Times New Roman" w:eastAsia="Times New Roman" w:hAnsi="Times New Roman" w:cs="Times New Roman"/>
          <w:b/>
          <w:szCs w:val="24"/>
          <w:lang w:eastAsia="tr-TR"/>
        </w:rPr>
        <w:t xml:space="preserve"> (**)Çevirmen - Tanık Adı Soyadı:</w:t>
      </w:r>
      <w:r w:rsidRPr="008B7A57">
        <w:rPr>
          <w:rFonts w:ascii="Times New Roman" w:eastAsia="Times New Roman" w:hAnsi="Times New Roman" w:cs="Times New Roman"/>
          <w:szCs w:val="24"/>
          <w:lang w:eastAsia="tr-TR"/>
        </w:rPr>
        <w:t xml:space="preserve"> ........................ </w:t>
      </w:r>
      <w:r w:rsidRPr="008B7A57">
        <w:rPr>
          <w:rFonts w:ascii="Times New Roman" w:eastAsia="Times New Roman" w:hAnsi="Times New Roman" w:cs="Times New Roman"/>
          <w:b/>
          <w:szCs w:val="24"/>
          <w:lang w:eastAsia="tr-TR"/>
        </w:rPr>
        <w:t xml:space="preserve">İmzası </w:t>
      </w:r>
      <w:r w:rsidRPr="008B7A57">
        <w:rPr>
          <w:rFonts w:ascii="Times New Roman" w:eastAsia="Times New Roman" w:hAnsi="Times New Roman" w:cs="Times New Roman"/>
          <w:szCs w:val="24"/>
          <w:lang w:eastAsia="tr-TR"/>
        </w:rPr>
        <w:t xml:space="preserve">      </w:t>
      </w:r>
      <w:r w:rsidRPr="008B7A57">
        <w:rPr>
          <w:rFonts w:ascii="Times New Roman" w:eastAsia="Times New Roman" w:hAnsi="Times New Roman" w:cs="Times New Roman"/>
          <w:noProof/>
          <w:szCs w:val="24"/>
          <w:lang w:eastAsia="tr-TR"/>
        </w:rPr>
        <w:drawing>
          <wp:inline distT="0" distB="0" distL="0" distR="0" wp14:anchorId="73521544" wp14:editId="2F06BCED">
            <wp:extent cx="178117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t="72693"/>
                    <a:stretch>
                      <a:fillRect/>
                    </a:stretch>
                  </pic:blipFill>
                  <pic:spPr bwMode="auto">
                    <a:xfrm>
                      <a:off x="0" y="0"/>
                      <a:ext cx="1781175" cy="571500"/>
                    </a:xfrm>
                    <a:prstGeom prst="rect">
                      <a:avLst/>
                    </a:prstGeom>
                    <a:noFill/>
                    <a:ln>
                      <a:noFill/>
                    </a:ln>
                  </pic:spPr>
                </pic:pic>
              </a:graphicData>
            </a:graphic>
          </wp:inline>
        </w:drawing>
      </w:r>
    </w:p>
    <w:p w14:paraId="4AAEF925" w14:textId="77777777" w:rsidR="002E0BB9" w:rsidRPr="008B7A57" w:rsidRDefault="002E0BB9" w:rsidP="008B7A57">
      <w:pPr>
        <w:spacing w:after="0" w:line="240" w:lineRule="auto"/>
        <w:rPr>
          <w:rFonts w:ascii="Times New Roman" w:eastAsia="Times New Roman" w:hAnsi="Times New Roman" w:cs="Times New Roman"/>
          <w:szCs w:val="24"/>
          <w:lang w:eastAsia="tr-TR"/>
        </w:rPr>
      </w:pPr>
    </w:p>
    <w:p w14:paraId="3598D94F" w14:textId="77777777" w:rsidR="002E0BB9" w:rsidRPr="008B7A57" w:rsidRDefault="002E0BB9" w:rsidP="008B7A57">
      <w:pPr>
        <w:spacing w:after="0" w:line="240" w:lineRule="auto"/>
        <w:rPr>
          <w:rFonts w:ascii="Times New Roman" w:eastAsia="Times New Roman" w:hAnsi="Times New Roman" w:cs="Times New Roman"/>
          <w:sz w:val="18"/>
          <w:szCs w:val="20"/>
          <w:lang w:eastAsia="tr-TR"/>
        </w:rPr>
      </w:pPr>
      <w:r w:rsidRPr="008B7A57">
        <w:rPr>
          <w:rFonts w:ascii="Times New Roman" w:eastAsia="Times New Roman" w:hAnsi="Times New Roman" w:cs="Times New Roman"/>
          <w:b/>
          <w:sz w:val="18"/>
          <w:szCs w:val="20"/>
          <w:lang w:eastAsia="tr-TR"/>
        </w:rPr>
        <w:t>(*)</w:t>
      </w:r>
      <w:r w:rsidRPr="008B7A57">
        <w:rPr>
          <w:rFonts w:ascii="Times New Roman" w:eastAsia="Times New Roman" w:hAnsi="Times New Roman" w:cs="Times New Roman"/>
          <w:sz w:val="18"/>
          <w:szCs w:val="20"/>
          <w:lang w:eastAsia="tr-TR"/>
        </w:rPr>
        <w:t xml:space="preserve"> Hastadan imza alınamadığı durumlarda;</w:t>
      </w:r>
    </w:p>
    <w:p w14:paraId="43D56F82" w14:textId="77777777" w:rsidR="002E0BB9" w:rsidRPr="008B7A57" w:rsidRDefault="002E0BB9" w:rsidP="008B7A57">
      <w:pPr>
        <w:numPr>
          <w:ilvl w:val="0"/>
          <w:numId w:val="7"/>
        </w:numPr>
        <w:spacing w:after="0" w:line="240" w:lineRule="auto"/>
        <w:rPr>
          <w:rFonts w:ascii="Times New Roman" w:eastAsia="Times New Roman" w:hAnsi="Times New Roman" w:cs="Times New Roman"/>
          <w:sz w:val="18"/>
          <w:szCs w:val="20"/>
          <w:lang w:eastAsia="tr-TR"/>
        </w:rPr>
      </w:pPr>
      <w:r w:rsidRPr="008B7A57">
        <w:rPr>
          <w:rFonts w:ascii="Times New Roman" w:eastAsia="Times New Roman" w:hAnsi="Times New Roman" w:cs="Times New Roman"/>
          <w:noProof/>
          <w:szCs w:val="24"/>
          <w:lang w:eastAsia="tr-TR"/>
        </w:rPr>
        <mc:AlternateContent>
          <mc:Choice Requires="wps">
            <w:drawing>
              <wp:anchor distT="0" distB="0" distL="114300" distR="114300" simplePos="0" relativeHeight="251659264" behindDoc="0" locked="0" layoutInCell="1" allowOverlap="1" wp14:anchorId="308AA73E" wp14:editId="523EB284">
                <wp:simplePos x="0" y="0"/>
                <wp:positionH relativeFrom="column">
                  <wp:posOffset>4225290</wp:posOffset>
                </wp:positionH>
                <wp:positionV relativeFrom="paragraph">
                  <wp:posOffset>36195</wp:posOffset>
                </wp:positionV>
                <wp:extent cx="1602105" cy="767080"/>
                <wp:effectExtent l="0" t="0" r="17145" b="13970"/>
                <wp:wrapTight wrapText="bothSides">
                  <wp:wrapPolygon edited="0">
                    <wp:start x="0" y="0"/>
                    <wp:lineTo x="0" y="21457"/>
                    <wp:lineTo x="21574" y="21457"/>
                    <wp:lineTo x="21574"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767080"/>
                        </a:xfrm>
                        <a:prstGeom prst="rect">
                          <a:avLst/>
                        </a:prstGeom>
                        <a:solidFill>
                          <a:srgbClr val="FFFFFF"/>
                        </a:solidFill>
                        <a:ln w="3175">
                          <a:solidFill>
                            <a:srgbClr val="000000"/>
                          </a:solidFill>
                          <a:miter lim="800000"/>
                          <a:headEnd/>
                          <a:tailEnd/>
                        </a:ln>
                      </wps:spPr>
                      <wps:txbx>
                        <w:txbxContent>
                          <w:p w14:paraId="4A53463F" w14:textId="77777777" w:rsidR="002E0BB9" w:rsidRPr="00CF4843" w:rsidRDefault="002E0BB9" w:rsidP="002E0BB9">
                            <w:pPr>
                              <w:jc w:val="center"/>
                              <w:rPr>
                                <w:sz w:val="18"/>
                                <w:szCs w:val="18"/>
                              </w:rPr>
                            </w:pPr>
                            <w:r w:rsidRPr="00CF4843">
                              <w:rPr>
                                <w:sz w:val="18"/>
                                <w:szCs w:val="18"/>
                              </w:rPr>
                              <w:t>(Hasta kimlik etiketi)</w:t>
                            </w:r>
                          </w:p>
                          <w:p w14:paraId="534A525A" w14:textId="77777777" w:rsidR="002E0BB9" w:rsidRPr="00CF4843" w:rsidRDefault="002E0BB9" w:rsidP="002E0BB9">
                            <w:pPr>
                              <w:rPr>
                                <w:sz w:val="18"/>
                                <w:szCs w:val="18"/>
                              </w:rPr>
                            </w:pPr>
                            <w:bookmarkStart w:id="0" w:name="_GoBack"/>
                            <w:bookmarkEnd w:id="0"/>
                            <w:r w:rsidRPr="00CF4843">
                              <w:rPr>
                                <w:sz w:val="18"/>
                                <w:szCs w:val="18"/>
                              </w:rPr>
                              <w:t>Hasta Adı Soyadı:</w:t>
                            </w:r>
                          </w:p>
                          <w:p w14:paraId="65461FA2" w14:textId="77777777" w:rsidR="002E0BB9" w:rsidRPr="00CF4843" w:rsidRDefault="002E0BB9" w:rsidP="002E0BB9">
                            <w:pPr>
                              <w:rPr>
                                <w:sz w:val="18"/>
                                <w:szCs w:val="18"/>
                              </w:rPr>
                            </w:pPr>
                            <w:r w:rsidRPr="00CF4843">
                              <w:rPr>
                                <w:sz w:val="18"/>
                                <w:szCs w:val="18"/>
                              </w:rPr>
                              <w:t>Doğum Tarihi:</w:t>
                            </w:r>
                          </w:p>
                          <w:p w14:paraId="4E387AFE" w14:textId="77777777" w:rsidR="002E0BB9" w:rsidRPr="00CF4843" w:rsidRDefault="002E0BB9" w:rsidP="002E0BB9">
                            <w:pPr>
                              <w:rPr>
                                <w:sz w:val="18"/>
                                <w:szCs w:val="18"/>
                              </w:rPr>
                            </w:pPr>
                            <w:r w:rsidRPr="00CF4843">
                              <w:rPr>
                                <w:sz w:val="18"/>
                                <w:szCs w:val="18"/>
                              </w:rPr>
                              <w:t>Protokol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AA73E" id="_x0000_t202" coordsize="21600,21600" o:spt="202" path="m0,0l0,21600,21600,21600,21600,0xe">
                <v:stroke joinstyle="miter"/>
                <v:path gradientshapeok="t" o:connecttype="rect"/>
              </v:shapetype>
              <v:shape id="Text Box 6" o:spid="_x0000_s1026" type="#_x0000_t202" style="position:absolute;left:0;text-align:left;margin-left:332.7pt;margin-top:2.85pt;width:126.15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" strokeweight=".25pt">
                <v:textbox>
                  <w:txbxContent>
                    <w:p w14:paraId="4A53463F" w14:textId="77777777" w:rsidR="002E0BB9" w:rsidRPr="00CF4843" w:rsidRDefault="002E0BB9" w:rsidP="002E0BB9">
                      <w:pPr>
                        <w:jc w:val="center"/>
                        <w:rPr>
                          <w:sz w:val="18"/>
                          <w:szCs w:val="18"/>
                        </w:rPr>
                      </w:pPr>
                      <w:r w:rsidRPr="00CF4843">
                        <w:rPr>
                          <w:sz w:val="18"/>
                          <w:szCs w:val="18"/>
                        </w:rPr>
                        <w:t>(Hasta kimlik etiketi)</w:t>
                      </w:r>
                    </w:p>
                    <w:p w14:paraId="534A525A" w14:textId="77777777" w:rsidR="002E0BB9" w:rsidRPr="00CF4843" w:rsidRDefault="002E0BB9" w:rsidP="002E0BB9">
                      <w:pPr>
                        <w:rPr>
                          <w:sz w:val="18"/>
                          <w:szCs w:val="18"/>
                        </w:rPr>
                      </w:pPr>
                      <w:bookmarkStart w:id="1" w:name="_GoBack"/>
                      <w:bookmarkEnd w:id="1"/>
                      <w:r w:rsidRPr="00CF4843">
                        <w:rPr>
                          <w:sz w:val="18"/>
                          <w:szCs w:val="18"/>
                        </w:rPr>
                        <w:t>Hasta Adı Soyadı:</w:t>
                      </w:r>
                    </w:p>
                    <w:p w14:paraId="65461FA2" w14:textId="77777777" w:rsidR="002E0BB9" w:rsidRPr="00CF4843" w:rsidRDefault="002E0BB9" w:rsidP="002E0BB9">
                      <w:pPr>
                        <w:rPr>
                          <w:sz w:val="18"/>
                          <w:szCs w:val="18"/>
                        </w:rPr>
                      </w:pPr>
                      <w:r w:rsidRPr="00CF4843">
                        <w:rPr>
                          <w:sz w:val="18"/>
                          <w:szCs w:val="18"/>
                        </w:rPr>
                        <w:t>Doğum Tarihi:</w:t>
                      </w:r>
                    </w:p>
                    <w:p w14:paraId="4E387AFE" w14:textId="77777777" w:rsidR="002E0BB9" w:rsidRPr="00CF4843" w:rsidRDefault="002E0BB9" w:rsidP="002E0BB9">
                      <w:pPr>
                        <w:rPr>
                          <w:sz w:val="18"/>
                          <w:szCs w:val="18"/>
                        </w:rPr>
                      </w:pPr>
                      <w:r w:rsidRPr="00CF4843">
                        <w:rPr>
                          <w:sz w:val="18"/>
                          <w:szCs w:val="18"/>
                        </w:rPr>
                        <w:t>Protokol No:</w:t>
                      </w:r>
                    </w:p>
                  </w:txbxContent>
                </v:textbox>
                <w10:wrap type="tight"/>
              </v:shape>
            </w:pict>
          </mc:Fallback>
        </mc:AlternateContent>
      </w:r>
      <w:r w:rsidRPr="008B7A57">
        <w:rPr>
          <w:rFonts w:ascii="Times New Roman" w:eastAsia="Times New Roman" w:hAnsi="Times New Roman" w:cs="Times New Roman"/>
          <w:sz w:val="18"/>
          <w:szCs w:val="20"/>
          <w:lang w:eastAsia="tr-TR"/>
        </w:rPr>
        <w:t>Çocuk hastanın anne / babasından,</w:t>
      </w:r>
    </w:p>
    <w:p w14:paraId="6E23B6D3" w14:textId="77777777" w:rsidR="002E0BB9" w:rsidRPr="008B7A57" w:rsidRDefault="002E0BB9" w:rsidP="008B7A57">
      <w:pPr>
        <w:numPr>
          <w:ilvl w:val="0"/>
          <w:numId w:val="6"/>
        </w:numPr>
        <w:spacing w:after="0" w:line="240" w:lineRule="auto"/>
        <w:rPr>
          <w:rFonts w:ascii="Times New Roman" w:eastAsia="Times New Roman" w:hAnsi="Times New Roman" w:cs="Times New Roman"/>
          <w:sz w:val="18"/>
          <w:szCs w:val="20"/>
          <w:lang w:val="fi-FI" w:eastAsia="tr-TR"/>
        </w:rPr>
      </w:pPr>
      <w:r w:rsidRPr="008B7A57">
        <w:rPr>
          <w:rFonts w:ascii="Times New Roman" w:eastAsia="Times New Roman" w:hAnsi="Times New Roman" w:cs="Times New Roman"/>
          <w:sz w:val="18"/>
          <w:szCs w:val="20"/>
          <w:lang w:eastAsia="tr-TR"/>
        </w:rPr>
        <w:t xml:space="preserve">Koruma altına alınmış hastanın veli ya da </w:t>
      </w:r>
      <w:proofErr w:type="spellStart"/>
      <w:r w:rsidRPr="008B7A57">
        <w:rPr>
          <w:rFonts w:ascii="Times New Roman" w:eastAsia="Times New Roman" w:hAnsi="Times New Roman" w:cs="Times New Roman"/>
          <w:sz w:val="18"/>
          <w:szCs w:val="20"/>
          <w:lang w:val="fi-FI" w:eastAsia="tr-TR"/>
        </w:rPr>
        <w:t>vasisinden</w:t>
      </w:r>
      <w:proofErr w:type="spellEnd"/>
      <w:r w:rsidRPr="008B7A57">
        <w:rPr>
          <w:rFonts w:ascii="Times New Roman" w:eastAsia="Times New Roman" w:hAnsi="Times New Roman" w:cs="Times New Roman"/>
          <w:sz w:val="18"/>
          <w:szCs w:val="20"/>
          <w:lang w:val="fi-FI" w:eastAsia="tr-TR"/>
        </w:rPr>
        <w:t>,</w:t>
      </w:r>
    </w:p>
    <w:p w14:paraId="6B29AC5E" w14:textId="77777777" w:rsidR="002E0BB9" w:rsidRPr="008B7A57" w:rsidRDefault="002E0BB9" w:rsidP="008B7A57">
      <w:pPr>
        <w:numPr>
          <w:ilvl w:val="0"/>
          <w:numId w:val="6"/>
        </w:numPr>
        <w:spacing w:after="0" w:line="240" w:lineRule="auto"/>
        <w:rPr>
          <w:rFonts w:ascii="Times New Roman" w:eastAsia="Times New Roman" w:hAnsi="Times New Roman" w:cs="Times New Roman"/>
          <w:sz w:val="18"/>
          <w:szCs w:val="20"/>
          <w:lang w:eastAsia="tr-TR"/>
        </w:rPr>
      </w:pPr>
      <w:r w:rsidRPr="008B7A57">
        <w:rPr>
          <w:rFonts w:ascii="Times New Roman" w:eastAsia="Times New Roman" w:hAnsi="Times New Roman" w:cs="Times New Roman"/>
          <w:sz w:val="18"/>
          <w:szCs w:val="20"/>
          <w:lang w:eastAsia="tr-TR"/>
        </w:rPr>
        <w:t>Adı geçenlerin yasal temsilcilerinden onam alınır.</w:t>
      </w:r>
    </w:p>
    <w:p w14:paraId="38C68BC2" w14:textId="77777777" w:rsidR="002E0BB9" w:rsidRPr="008B7A57" w:rsidRDefault="002E0BB9" w:rsidP="008B7A57">
      <w:pPr>
        <w:spacing w:after="0" w:line="240" w:lineRule="auto"/>
        <w:rPr>
          <w:rFonts w:ascii="Times New Roman" w:eastAsia="Times New Roman" w:hAnsi="Times New Roman" w:cs="Times New Roman"/>
          <w:sz w:val="18"/>
          <w:szCs w:val="20"/>
          <w:lang w:eastAsia="tr-TR"/>
        </w:rPr>
      </w:pPr>
      <w:r w:rsidRPr="008B7A57">
        <w:rPr>
          <w:rFonts w:ascii="Times New Roman" w:eastAsia="Times New Roman" w:hAnsi="Times New Roman" w:cs="Times New Roman"/>
          <w:b/>
          <w:sz w:val="18"/>
          <w:szCs w:val="20"/>
          <w:lang w:eastAsia="tr-TR"/>
        </w:rPr>
        <w:t>(**)</w:t>
      </w:r>
      <w:r w:rsidRPr="008B7A57">
        <w:rPr>
          <w:rFonts w:ascii="Times New Roman" w:eastAsia="Times New Roman" w:hAnsi="Times New Roman" w:cs="Times New Roman"/>
          <w:sz w:val="18"/>
          <w:szCs w:val="20"/>
          <w:lang w:eastAsia="tr-TR"/>
        </w:rPr>
        <w:t xml:space="preserve"> Hastanın görme, okuma engeli varsa, tanık eşliğinde    </w:t>
      </w:r>
    </w:p>
    <w:p w14:paraId="33EC63D3" w14:textId="77777777" w:rsidR="002E0BB9" w:rsidRPr="008B7A57" w:rsidRDefault="002E0BB9" w:rsidP="008B7A57">
      <w:pPr>
        <w:spacing w:after="0" w:line="240" w:lineRule="auto"/>
        <w:rPr>
          <w:rFonts w:ascii="Times New Roman" w:eastAsia="Times New Roman" w:hAnsi="Times New Roman" w:cs="Times New Roman"/>
          <w:sz w:val="18"/>
          <w:szCs w:val="20"/>
          <w:lang w:eastAsia="tr-TR"/>
        </w:rPr>
      </w:pPr>
      <w:r w:rsidRPr="008B7A57">
        <w:rPr>
          <w:rFonts w:ascii="Times New Roman" w:eastAsia="Times New Roman" w:hAnsi="Times New Roman" w:cs="Times New Roman"/>
          <w:sz w:val="18"/>
          <w:szCs w:val="20"/>
          <w:lang w:eastAsia="tr-TR"/>
        </w:rPr>
        <w:t xml:space="preserve">        onam alınır.</w:t>
      </w:r>
      <w:r w:rsidRPr="008B7A57">
        <w:rPr>
          <w:rFonts w:ascii="Times New Roman" w:eastAsia="Times New Roman" w:hAnsi="Times New Roman" w:cs="Times New Roman"/>
          <w:sz w:val="18"/>
          <w:szCs w:val="20"/>
          <w:lang w:eastAsia="tr-TR"/>
        </w:rPr>
        <w:tab/>
      </w:r>
      <w:r w:rsidRPr="008B7A57">
        <w:rPr>
          <w:rFonts w:ascii="Times New Roman" w:eastAsia="Times New Roman" w:hAnsi="Times New Roman" w:cs="Times New Roman"/>
          <w:sz w:val="18"/>
          <w:szCs w:val="20"/>
          <w:lang w:eastAsia="tr-TR"/>
        </w:rPr>
        <w:tab/>
        <w:t xml:space="preserve">                                               </w:t>
      </w:r>
      <w:r w:rsidRPr="008B7A57">
        <w:rPr>
          <w:rFonts w:ascii="Times New Roman" w:eastAsia="Times New Roman" w:hAnsi="Times New Roman" w:cs="Times New Roman"/>
          <w:sz w:val="18"/>
          <w:szCs w:val="20"/>
          <w:lang w:eastAsia="tr-TR"/>
        </w:rPr>
        <w:tab/>
        <w:t xml:space="preserve">                </w:t>
      </w:r>
      <w:r w:rsidRPr="008B7A57">
        <w:rPr>
          <w:rFonts w:ascii="Times New Roman" w:eastAsia="Times New Roman" w:hAnsi="Times New Roman" w:cs="Times New Roman"/>
          <w:sz w:val="18"/>
          <w:szCs w:val="20"/>
          <w:lang w:eastAsia="tr-TR"/>
        </w:rPr>
        <w:tab/>
      </w:r>
    </w:p>
    <w:p w14:paraId="0EBE6109" w14:textId="77777777" w:rsidR="002E0BB9" w:rsidRPr="008B7A57" w:rsidRDefault="002E0BB9" w:rsidP="008B7A57">
      <w:pPr>
        <w:spacing w:after="0" w:line="240" w:lineRule="auto"/>
        <w:rPr>
          <w:rFonts w:ascii="Times New Roman" w:eastAsia="Times New Roman" w:hAnsi="Times New Roman" w:cs="Times New Roman"/>
          <w:sz w:val="18"/>
          <w:szCs w:val="20"/>
          <w:lang w:eastAsia="tr-TR"/>
        </w:rPr>
      </w:pPr>
    </w:p>
    <w:p w14:paraId="389D3F68" w14:textId="77777777" w:rsidR="002E0BB9" w:rsidRPr="008B7A57" w:rsidRDefault="002E0BB9" w:rsidP="008B7A57">
      <w:pPr>
        <w:spacing w:after="0" w:line="240" w:lineRule="auto"/>
        <w:rPr>
          <w:rFonts w:ascii="Times New Roman" w:eastAsia="Times New Roman" w:hAnsi="Times New Roman" w:cs="Times New Roman"/>
          <w:sz w:val="18"/>
          <w:szCs w:val="20"/>
          <w:lang w:eastAsia="tr-TR"/>
        </w:rPr>
      </w:pPr>
    </w:p>
    <w:p w14:paraId="039647E9" w14:textId="77777777" w:rsidR="00D259B2" w:rsidRPr="008B7A57" w:rsidRDefault="002E0BB9" w:rsidP="008B7A57">
      <w:pPr>
        <w:spacing w:after="0" w:line="240" w:lineRule="auto"/>
        <w:rPr>
          <w:sz w:val="21"/>
        </w:rPr>
      </w:pPr>
      <w:r w:rsidRPr="008B7A57">
        <w:rPr>
          <w:rFonts w:ascii="Times New Roman" w:eastAsia="Times New Roman" w:hAnsi="Times New Roman" w:cs="Times New Roman"/>
          <w:b/>
          <w:sz w:val="18"/>
          <w:szCs w:val="20"/>
          <w:lang w:eastAsia="tr-TR"/>
        </w:rPr>
        <w:t xml:space="preserve">  </w:t>
      </w:r>
      <w:r w:rsidRPr="008B7A57">
        <w:rPr>
          <w:rFonts w:ascii="Times New Roman" w:eastAsia="Times New Roman" w:hAnsi="Times New Roman" w:cs="Times New Roman"/>
          <w:b/>
          <w:sz w:val="18"/>
          <w:szCs w:val="20"/>
          <w:lang w:eastAsia="tr-TR"/>
        </w:rPr>
        <w:tab/>
      </w:r>
      <w:r w:rsidRPr="008B7A57">
        <w:rPr>
          <w:rFonts w:ascii="Times New Roman" w:eastAsia="Times New Roman" w:hAnsi="Times New Roman" w:cs="Times New Roman"/>
          <w:b/>
          <w:sz w:val="18"/>
          <w:szCs w:val="20"/>
          <w:lang w:eastAsia="tr-TR"/>
        </w:rPr>
        <w:tab/>
      </w:r>
    </w:p>
    <w:sectPr w:rsidR="00D259B2" w:rsidRPr="008B7A57" w:rsidSect="008B7A57">
      <w:pgSz w:w="11906" w:h="16838"/>
      <w:pgMar w:top="1134" w:right="1134" w:bottom="851" w:left="1134" w:header="170" w:footer="17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60E83"/>
    <w:multiLevelType w:val="hybridMultilevel"/>
    <w:tmpl w:val="DA64EDBC"/>
    <w:lvl w:ilvl="0" w:tplc="041F0015">
      <w:start w:val="1"/>
      <w:numFmt w:val="upp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1672522E"/>
    <w:multiLevelType w:val="hybridMultilevel"/>
    <w:tmpl w:val="F76A57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201E52EF"/>
    <w:multiLevelType w:val="hybridMultilevel"/>
    <w:tmpl w:val="E19CD9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6F65BE9"/>
    <w:multiLevelType w:val="hybridMultilevel"/>
    <w:tmpl w:val="89F04022"/>
    <w:lvl w:ilvl="0" w:tplc="041F0019">
      <w:start w:val="1"/>
      <w:numFmt w:val="lowerLetter"/>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4">
    <w:nsid w:val="36453F72"/>
    <w:multiLevelType w:val="hybridMultilevel"/>
    <w:tmpl w:val="890E6A32"/>
    <w:lvl w:ilvl="0" w:tplc="041F0019">
      <w:start w:val="1"/>
      <w:numFmt w:val="lowerLetter"/>
      <w:lvlText w:val="%1."/>
      <w:lvlJc w:val="left"/>
      <w:pPr>
        <w:ind w:left="1854" w:hanging="360"/>
      </w:p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5">
    <w:nsid w:val="3A1E3F74"/>
    <w:multiLevelType w:val="hybridMultilevel"/>
    <w:tmpl w:val="11E614E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F6F585F"/>
    <w:multiLevelType w:val="hybridMultilevel"/>
    <w:tmpl w:val="3154D70E"/>
    <w:lvl w:ilvl="0" w:tplc="780E16FC">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A931234"/>
    <w:multiLevelType w:val="hybridMultilevel"/>
    <w:tmpl w:val="ED1020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67202AE"/>
    <w:multiLevelType w:val="hybridMultilevel"/>
    <w:tmpl w:val="92705DA8"/>
    <w:lvl w:ilvl="0" w:tplc="041F0015">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3"/>
  </w:num>
  <w:num w:numId="5">
    <w:abstractNumId w:val="8"/>
  </w:num>
  <w:num w:numId="6">
    <w:abstractNumId w:val="2"/>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2A5"/>
    <w:rsid w:val="000D5B5F"/>
    <w:rsid w:val="000E3FC9"/>
    <w:rsid w:val="00124B54"/>
    <w:rsid w:val="00195928"/>
    <w:rsid w:val="00214200"/>
    <w:rsid w:val="00240548"/>
    <w:rsid w:val="002518AA"/>
    <w:rsid w:val="0029323F"/>
    <w:rsid w:val="002E0BB9"/>
    <w:rsid w:val="004B408E"/>
    <w:rsid w:val="005C10E3"/>
    <w:rsid w:val="005C14CC"/>
    <w:rsid w:val="00624E22"/>
    <w:rsid w:val="00677624"/>
    <w:rsid w:val="0084697E"/>
    <w:rsid w:val="008B1D03"/>
    <w:rsid w:val="008B3F22"/>
    <w:rsid w:val="008B7A57"/>
    <w:rsid w:val="009614EE"/>
    <w:rsid w:val="00984F0D"/>
    <w:rsid w:val="00985C17"/>
    <w:rsid w:val="00990348"/>
    <w:rsid w:val="00AA0AC8"/>
    <w:rsid w:val="00BB25F8"/>
    <w:rsid w:val="00C24F79"/>
    <w:rsid w:val="00C92850"/>
    <w:rsid w:val="00EB1BBA"/>
    <w:rsid w:val="00ED42A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894B7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95928"/>
    <w:pPr>
      <w:spacing w:after="0" w:line="240" w:lineRule="auto"/>
    </w:pPr>
    <w:rPr>
      <w:rFonts w:ascii="Lucida Grande" w:hAnsi="Lucida Grande"/>
      <w:sz w:val="18"/>
      <w:szCs w:val="18"/>
    </w:rPr>
  </w:style>
  <w:style w:type="character" w:customStyle="1" w:styleId="BalonMetniChar">
    <w:name w:val="Balon Metni Char"/>
    <w:basedOn w:val="VarsaylanParagrafYazTipi"/>
    <w:link w:val="BalonMetni"/>
    <w:uiPriority w:val="99"/>
    <w:semiHidden/>
    <w:rsid w:val="0019592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2167</Words>
  <Characters>12357</Characters>
  <Application>Microsoft Macintosh Word</Application>
  <DocSecurity>0</DocSecurity>
  <Lines>102</Lines>
  <Paragraphs>28</Paragraphs>
  <ScaleCrop>false</ScaleCrop>
  <Company/>
  <LinksUpToDate>false</LinksUpToDate>
  <CharactersWithSpaces>14496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Ali Özen</dc:creator>
  <cp:keywords/>
  <dc:description/>
  <cp:lastModifiedBy>Microsoft Office Kullanıcısı</cp:lastModifiedBy>
  <cp:revision>26</cp:revision>
  <dcterms:created xsi:type="dcterms:W3CDTF">2018-07-20T15:31:00Z</dcterms:created>
  <dcterms:modified xsi:type="dcterms:W3CDTF">2019-09-16T11:48:00Z</dcterms:modified>
</cp:coreProperties>
</file>